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226BFB" w:rsidTr="00862FFF">
        <w:tc>
          <w:tcPr>
            <w:tcW w:w="9776" w:type="dxa"/>
          </w:tcPr>
          <w:p w:rsidR="000120F1" w:rsidRDefault="000120F1" w:rsidP="000120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t xml:space="preserve">Załącznik nr 2 do Polityki  </w:t>
            </w:r>
            <w:r w:rsidR="005F1F8B" w:rsidRPr="005F1F8B"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t>oceny odpowiedniości i zapewnienia różnorodności w składzie Zarządu i Rady Nadzorczej oraz odpowiedniości w składzie Komitetu Audytu w Krakowskim Banku Spółdzielczym</w:t>
            </w:r>
          </w:p>
          <w:p w:rsidR="000120F1" w:rsidRDefault="000120F1" w:rsidP="00862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1160" w:rsidRPr="00226BFB" w:rsidRDefault="00EF1160" w:rsidP="00862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FORMULARZ</w:t>
            </w:r>
            <w:r w:rsidR="00CF6621"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WTÓRNEJ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OCENY ODPOWIEDNIOŚCI</w:t>
            </w:r>
          </w:p>
          <w:p w:rsidR="00EF1160" w:rsidRPr="00226BFB" w:rsidRDefault="00B30418" w:rsidP="00A34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EF1160" w:rsidRPr="00226BFB">
              <w:rPr>
                <w:rFonts w:ascii="Times New Roman" w:hAnsi="Times New Roman"/>
                <w:b/>
                <w:sz w:val="20"/>
                <w:szCs w:val="20"/>
              </w:rPr>
              <w:t>złonk</w:t>
            </w:r>
            <w:r w:rsidR="00D023B3" w:rsidRPr="00226BF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F1160"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23B3"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Zarządu/Rady Nadzorczej </w:t>
            </w:r>
          </w:p>
        </w:tc>
      </w:tr>
    </w:tbl>
    <w:p w:rsidR="00EF1160" w:rsidRPr="00226BFB" w:rsidRDefault="00EF1160" w:rsidP="00EF1160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EF1160" w:rsidRPr="00226BFB" w:rsidTr="00862FFF">
        <w:tc>
          <w:tcPr>
            <w:tcW w:w="9736" w:type="dxa"/>
            <w:shd w:val="clear" w:color="auto" w:fill="E7E6E6" w:themeFill="background2"/>
          </w:tcPr>
          <w:p w:rsidR="00EF1160" w:rsidRPr="00226BFB" w:rsidRDefault="00EF1160" w:rsidP="009A4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9A47FC" w:rsidRPr="00226BFB">
              <w:rPr>
                <w:rFonts w:ascii="Times New Roman" w:hAnsi="Times New Roman"/>
                <w:b/>
                <w:sz w:val="20"/>
                <w:szCs w:val="20"/>
              </w:rPr>
              <w:t>osoba oceniana</w:t>
            </w:r>
          </w:p>
        </w:tc>
      </w:tr>
      <w:tr w:rsidR="00EF1160" w:rsidRPr="00226BFB" w:rsidTr="00EC04B3">
        <w:trPr>
          <w:trHeight w:val="3959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226BFB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Identyfikacja</w:t>
                  </w:r>
                  <w:r w:rsidR="00EF1160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EB10F7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osob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</w:t>
                  </w:r>
                  <w:r w:rsidR="00EB10F7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ocenianej</w:t>
                  </w:r>
                  <w:r w:rsidR="00C70AB9" w:rsidRPr="00226BFB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C70AB9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Miejsce urodzenia</w:t>
                  </w:r>
                  <w:r w:rsidR="00EF1160"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C70AB9" w:rsidP="00C70AB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C70AB9">
              <w:trPr>
                <w:trHeight w:val="319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0AB9" w:rsidRPr="00226BFB" w:rsidRDefault="00C70AB9" w:rsidP="00C70AB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A8199A" w:rsidP="00C70AB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Adres zam</w:t>
                  </w:r>
                  <w:r w:rsidR="00C70AB9" w:rsidRPr="00226BFB">
                    <w:rPr>
                      <w:rFonts w:ascii="Times New Roman" w:hAnsi="Times New Roman"/>
                      <w:sz w:val="20"/>
                      <w:szCs w:val="20"/>
                    </w:rPr>
                    <w:t>ieszkania lub pobytu w dniu składania oświadczenia</w:t>
                  </w:r>
                  <w:r w:rsidR="00943ECC">
                    <w:rPr>
                      <w:rFonts w:ascii="Times New Roman" w:hAnsi="Times New Roman"/>
                      <w:sz w:val="20"/>
                      <w:szCs w:val="20"/>
                    </w:rPr>
                    <w:t xml:space="preserve"> i w okresie ostatnich 5 lat</w:t>
                  </w:r>
                  <w:r w:rsidR="00EF1160"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3ECC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43ECC" w:rsidRPr="00226BFB" w:rsidRDefault="00943ECC" w:rsidP="00C70AB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93E">
                    <w:rPr>
                      <w:rFonts w:ascii="Times New Roman" w:hAnsi="Times New Roman"/>
                      <w:sz w:val="20"/>
                      <w:szCs w:val="20"/>
                    </w:rPr>
                    <w:t>Adres zameldowania (stałego lub czasowego) w dniu składania wniosku i w okresie ostatnich 5 lat</w:t>
                  </w:r>
                  <w:r w:rsidR="0083310C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3ECC" w:rsidRPr="00226BFB" w:rsidRDefault="00943ECC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160" w:rsidRPr="00226BFB" w:rsidTr="00862FFF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F72F49" w:rsidRDefault="00EF1160" w:rsidP="00C3572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F49">
                    <w:rPr>
                      <w:rFonts w:ascii="Times New Roman" w:hAnsi="Times New Roman"/>
                      <w:sz w:val="20"/>
                      <w:szCs w:val="20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F72F49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3A38" w:rsidRPr="00226BFB" w:rsidTr="000D34ED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73A38" w:rsidRPr="00F72F49" w:rsidRDefault="00E73A38" w:rsidP="00E73A38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F49">
                    <w:rPr>
                      <w:rFonts w:ascii="Times New Roman" w:hAnsi="Times New Roman"/>
                      <w:sz w:val="20"/>
                      <w:szCs w:val="20"/>
                    </w:rPr>
                    <w:t>Numer telefonu do kontaktu: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73A38" w:rsidRPr="00F72F49" w:rsidRDefault="00E73A38" w:rsidP="00E73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F49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EF1160" w:rsidRPr="00226BFB" w:rsidRDefault="00EF1160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226BFB" w:rsidTr="00862FFF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D7D08" w:rsidRPr="00226BFB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Załączniki do formularza oceny wtórnej</w:t>
                  </w:r>
                </w:p>
              </w:tc>
            </w:tr>
            <w:tr w:rsidR="007D7D08" w:rsidRPr="00226BFB" w:rsidTr="00862FFF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66440" w:rsidRPr="00226BFB" w:rsidRDefault="00366440" w:rsidP="00D77E22">
                  <w:pPr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Do </w:t>
                  </w:r>
                  <w:r w:rsidR="00B3041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złonków 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arząd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u 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i 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ad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y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adzorcz</w:t>
                  </w:r>
                  <w:r w:rsidR="00D77E22"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ej</w:t>
                  </w:r>
                  <w:r w:rsidR="00D77E22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mają zastosowanie załączniki: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8D5F23" w:rsidRPr="00226BFB">
                    <w:rPr>
                      <w:rFonts w:ascii="Times New Roman" w:hAnsi="Times New Roman"/>
                      <w:sz w:val="20"/>
                      <w:szCs w:val="20"/>
                    </w:rPr>
                    <w:t>.A</w:t>
                  </w:r>
                  <w:r w:rsidR="003D05A6" w:rsidRPr="00226BFB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.D,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.E,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.F,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.G,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.H,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.I, </w:t>
                  </w:r>
                  <w:r w:rsidR="0023682B" w:rsidRPr="00226BF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.J</w:t>
                  </w:r>
                  <w:r w:rsidRPr="00F72F4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03080D" w:rsidRPr="00F72F49">
                    <w:rPr>
                      <w:rFonts w:ascii="Times New Roman" w:hAnsi="Times New Roman"/>
                      <w:sz w:val="20"/>
                      <w:szCs w:val="20"/>
                    </w:rPr>
                    <w:t xml:space="preserve"> WK</w:t>
                  </w:r>
                </w:p>
                <w:p w:rsidR="007D7D08" w:rsidRPr="00226BFB" w:rsidRDefault="007D7D08" w:rsidP="00AD091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Do formularza </w:t>
                  </w:r>
                  <w:r w:rsidR="00B43422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należy </w:t>
                  </w:r>
                  <w:r w:rsidR="001676C5">
                    <w:rPr>
                      <w:rFonts w:ascii="Times New Roman" w:hAnsi="Times New Roman"/>
                      <w:sz w:val="20"/>
                      <w:szCs w:val="20"/>
                    </w:rPr>
                    <w:t xml:space="preserve">dołączyć </w:t>
                  </w:r>
                  <w:r w:rsidR="00B43422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załączniki, </w:t>
                  </w:r>
                  <w:r w:rsidR="00B43422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w których informacje/oświadczenia zawarte w odpowiednich załącznikach do formularza poprzedniej oceny odpowiedniości </w:t>
                  </w:r>
                  <w:r w:rsidR="00B43422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uległy zmianie</w:t>
                  </w:r>
                  <w:r w:rsidR="00B43422" w:rsidRPr="00226BFB">
                    <w:rPr>
                      <w:rFonts w:ascii="Times New Roman" w:hAnsi="Times New Roman"/>
                      <w:sz w:val="20"/>
                      <w:szCs w:val="20"/>
                    </w:rPr>
                    <w:t>, aktualizacji lub dezaktualizacji</w:t>
                  </w:r>
                  <w:r w:rsidR="004B6B35"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3"/>
                  </w:r>
                  <w:r w:rsidR="00B43422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2B03A6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oraz </w:t>
                  </w:r>
                  <w:r w:rsidR="002B03A6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obowiązkowo</w:t>
                  </w:r>
                  <w:r w:rsidR="003D05A6" w:rsidRPr="00226BFB">
                    <w:rPr>
                      <w:rFonts w:ascii="Times New Roman" w:hAnsi="Times New Roman"/>
                      <w:sz w:val="20"/>
                      <w:szCs w:val="20"/>
                    </w:rPr>
                    <w:t>, o ile nie zostały przedstawione w ramach oceny prowadzonej w ciągu ostatnich 12 miesięcy</w:t>
                  </w:r>
                  <w:r w:rsidR="009A625C"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="002B03A6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B03A6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Załącznik E dotyczący niekaralności</w:t>
                  </w:r>
                  <w:r w:rsidR="009A625C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Załącznik F (rękojmia) i </w:t>
                  </w:r>
                  <w:r w:rsidR="00AD091A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– dla członków Zarządu i Rady Nadzorczej -</w:t>
                  </w:r>
                  <w:r w:rsidR="009A625C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Załącznik J (poświęcanie czasu)</w:t>
                  </w:r>
                  <w:r w:rsidR="00B43422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366440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7D08" w:rsidRPr="00226BFB" w:rsidTr="00C7567B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D7D08" w:rsidRPr="00226BFB" w:rsidRDefault="007D7D08" w:rsidP="00C756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A –</w:t>
                  </w:r>
                  <w:r w:rsidR="00FC7E97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D7D08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C7567B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226BFB" w:rsidRDefault="002B03A6" w:rsidP="00C756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 – </w:t>
                  </w:r>
                  <w:r w:rsidR="00C80463" w:rsidRPr="00226BFB">
                    <w:rPr>
                      <w:rFonts w:ascii="Times New Roman" w:hAnsi="Times New Roman"/>
                      <w:sz w:val="20"/>
                      <w:szCs w:val="20"/>
                    </w:rPr>
                    <w:t>kompetencje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09342B" w:rsidRPr="00226BFB" w:rsidTr="0009342B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09342B" w:rsidRPr="00226BFB" w:rsidRDefault="0009342B" w:rsidP="000934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Załącznik W.E – karalność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342B" w:rsidRPr="00226BFB" w:rsidRDefault="0009342B" w:rsidP="000934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C7567B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226BFB" w:rsidRDefault="002B03A6" w:rsidP="00C756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F – rękojmia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C7567B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226BFB" w:rsidRDefault="002B03A6" w:rsidP="00C7567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G – </w:t>
                  </w:r>
                  <w:r w:rsidR="00C80463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sytuacja finansowa i </w:t>
                  </w:r>
                  <w:r w:rsidR="002A49A4" w:rsidRPr="00226BFB">
                    <w:rPr>
                      <w:rFonts w:ascii="Times New Roman" w:hAnsi="Times New Roman"/>
                      <w:sz w:val="20"/>
                      <w:szCs w:val="20"/>
                    </w:rPr>
                    <w:t>konflikt interesów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7D7D08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226BFB" w:rsidRDefault="002B03A6" w:rsidP="002A49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H – </w:t>
                  </w:r>
                  <w:r w:rsidR="002A49A4" w:rsidRPr="00226BFB">
                    <w:rPr>
                      <w:rFonts w:ascii="Times New Roman" w:hAnsi="Times New Roman"/>
                      <w:sz w:val="20"/>
                      <w:szCs w:val="20"/>
                    </w:rPr>
                    <w:t>niezależność osądu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7D7D08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226BFB" w:rsidRDefault="002B03A6" w:rsidP="0012204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</w:t>
                  </w:r>
                  <w:r w:rsidR="00B9692E" w:rsidRPr="00226BFB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I – </w:t>
                  </w:r>
                  <w:r w:rsidR="00122047" w:rsidRPr="00226BFB">
                    <w:rPr>
                      <w:rFonts w:ascii="Times New Roman" w:hAnsi="Times New Roman"/>
                      <w:sz w:val="20"/>
                      <w:szCs w:val="20"/>
                    </w:rPr>
                    <w:t>łączenie funkcji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A061ED" w:rsidRPr="00226BFB" w:rsidTr="007D7D08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061ED" w:rsidRPr="0050542D" w:rsidRDefault="00A061E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42D">
                    <w:rPr>
                      <w:rFonts w:ascii="Times New Roman" w:hAnsi="Times New Roman"/>
                      <w:sz w:val="20"/>
                      <w:szCs w:val="20"/>
                    </w:rPr>
                    <w:t>Załącznik W.J – poświęcanie czasu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061ED" w:rsidRPr="00226BFB" w:rsidRDefault="009C7E62" w:rsidP="00C7567B">
                  <w:pPr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B03A6" w:rsidRPr="00226BFB" w:rsidTr="007D7D08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B03A6" w:rsidRPr="0050542D" w:rsidRDefault="002A25D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42D">
                    <w:rPr>
                      <w:rFonts w:ascii="Times New Roman" w:hAnsi="Times New Roman"/>
                      <w:sz w:val="20"/>
                      <w:szCs w:val="20"/>
                    </w:rPr>
                    <w:t xml:space="preserve">Załącznik W.K – powiązania z </w:t>
                  </w:r>
                  <w:r w:rsidR="003E71C2" w:rsidRPr="0050542D">
                    <w:rPr>
                      <w:rFonts w:ascii="Times New Roman" w:hAnsi="Times New Roman"/>
                      <w:sz w:val="20"/>
                      <w:szCs w:val="20"/>
                    </w:rPr>
                    <w:t>KBS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B03A6" w:rsidRPr="00226BFB" w:rsidRDefault="002B03A6" w:rsidP="00C756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A061ED" w:rsidRPr="00226BFB" w:rsidTr="00862FFF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72848" w:rsidRPr="00226BFB" w:rsidRDefault="00672848" w:rsidP="0067284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Zgodnie z art. 13 ust. 1, 2 i 4 Rozporządzenia Parlamentu Europejskiego i Rady (UE) 2016/679 z dnia 27 kwietnia 2016r. w sprawie ochrony osób fizycznych w związku z przetwarzaniem danych osobowych i w sprawie swobodnego przepływu takich danych oraz uchylenia dyrektywy 95/46/WE (dalej „</w:t>
                  </w:r>
                  <w:r w:rsidRPr="00226BF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RODO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”) Krakowski Bank Spółdzielczy z siedzibą w Krakowie, (zwany dalej „Bankiem”) informuje, że: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Administratorem Pani/Pana danych osobowych jest Krakowski Bank Spółdzielczy z siedzibą w Krakowie, Rynek Kleparski 8, 31-150 Kraków. Z Bankiem można się skontaktować w następujący sposób: elektronicznie na adres e-mail: </w:t>
                  </w:r>
                  <w:hyperlink r:id="rId11" w:history="1">
                    <w:r w:rsidRPr="00226BFB">
                      <w:rPr>
                        <w:rStyle w:val="Hipercze"/>
                        <w:rFonts w:ascii="Times New Roman" w:hAnsi="Times New Roman"/>
                        <w:color w:val="auto"/>
                        <w:sz w:val="20"/>
                        <w:szCs w:val="20"/>
                      </w:rPr>
                      <w:t>sekretariat@kbsbank.com.pl</w:t>
                    </w:r>
                  </w:hyperlink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,  pisemnie na adres: Krakowski Bank Spółdzielczy, Rynek Kleparski 8, 31-150 Kraków.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W Banku wyznaczony jest </w:t>
                  </w:r>
                  <w:r w:rsidRPr="00226BFB">
                    <w:rPr>
                      <w:rFonts w:ascii="Times New Roman" w:hAnsi="Times New Roman"/>
                      <w:b/>
                      <w:bCs/>
                      <w:smallCaps/>
                      <w:spacing w:val="5"/>
                      <w:sz w:val="20"/>
                      <w:szCs w:val="20"/>
                    </w:rPr>
                    <w:t>inspektor ochrony danych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, z którym można się skontaktować we wszystkich sprawach dotyczących przetwarzania danych osobowych oraz korzystania z praw związanych z przetwarzaniem danych, poprzez adres e-mail: 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iod@kbsbank.com.pl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pisemnie na adres: Inspektor Ochrony Danych, Krakowski Bank Spółdzielczy, Rynek Kleparski 8, 31-150 Kraków. Szczegółowe dane inspektora ochrony danych znajdują się na stronie internetowej www.kbsbank.com.pl w zakładce KONTAKT.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Będzie przetwarzał Pani/Pana dane osobowe zawarte w przedstawionym arkuszu oceny odpowiedniości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ka Zarządu/ Rady Nadzorczej w Krakowskim Banku Spółdzielczym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  <w:lang w:eastAsia="de-DE"/>
                    </w:rPr>
                    <w:t>w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celu realizacji obowiązków prawnych związanych z dokonaniem oceny odpowiedniości, wynikających z przepisów prawnych tj. ustawy Prawo bankowe, Wytycznych Europejskiego Urzędu Nadzoru Bankowego z dnia 22 listopada 2012r. w sprawie oceny kwalifikacji członków organu zarządzającego i osób pełniących najważniejsze funkcje (podstawa prawna: art. 6 ust.1 lit. c RODO)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before="120" w:after="120" w:line="256" w:lineRule="auto"/>
                    <w:ind w:left="6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Dane osobowe, będą przechowywane, zgodnie z przepisami prawa przez okres niezbędny do zrealizowania celów, dla których zostały zebrane tj. nie dłużej niż 25 lat.            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before="120" w:after="120" w:line="256" w:lineRule="auto"/>
                    <w:ind w:left="6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Odbiorcami danych osobowych mogą być: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podmioty i organy uprawnione do uzyskania danych osobowych na podstawie przepisów prawa, w szczególności: Komisja Nadzoru Finansowego, </w:t>
                  </w:r>
                </w:p>
                <w:p w:rsidR="00672848" w:rsidRPr="00226BFB" w:rsidRDefault="00672848" w:rsidP="00672848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podmioty świadczące usługi na rzecz Banku (podmioty przetwarzające), </w:t>
                  </w:r>
                </w:p>
                <w:p w:rsidR="00672848" w:rsidRPr="00226BFB" w:rsidRDefault="00672848" w:rsidP="00672848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inne podmioty świadczące usługi na rzecz Banku np. kancelaria prawna.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autoSpaceDE w:val="0"/>
                    <w:autoSpaceDN w:val="0"/>
                    <w:spacing w:after="200"/>
                    <w:ind w:left="6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Przysługują Pani/ Panu następujące prawa: 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dostępu do treści swoich danych osobowych oraz do uzyskania informacji m.in. o kategoriach danych i celach ich przetwarzania, a także do uzyskania kopii Pani/Pana danych (art. 15 RODO).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do sprostowania nieprawidłowych i uzupełnienia brakujących danych (art. 16 RODO).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żądania usunięcia danych – tzw. „prawo do bycia zapomnianym” (art. 17 RODO).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żądania ograniczenia przetwarzania danych, tzn. wstrzymania operacji na danych lub nieusuwania danych, stosownie do złożonego wniosku (art. 18 RODO) 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wniesienia sprzeciwu wobec przetwarzania danych (art. 21 RODO), co oznacza, iż niezależnie od praw wymienionych w niniejszym dokumencie może Pani/Pan w dowolnym momencie wnieść sprzeciw wobec przetwarzania Pani/Pana danych osobowych przez Bank w oparciu o prawnie uzasadniony interes Banku, w tym na potrzeby marketingu bezpośredniego. Sprzeciw jest dla Banku wiążący, chyba że Bank wykaże istnienie ważnych, prawnie uzasadnionych podstaw do przetwarzania, nadrzędnych wobec interesów, praw i wolności osoby, której dane dotyczą lub istnienie podstaw do ustalenia, dochodzenia lub obrony roszczeń.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żądania przeniesienia danych przetwarzanych w sposób zautomatyzowany, gdy są one przetwarzane przez Bank na podstawie zgody lub umowy (art. 20 RODO), co oznacza iż ma Pani/Pan prawo żądać, by Pani/Pana dane osobowe zostały przesłane przez Bank bezpośrednio innemu administratorowi, o ile jest to technicznie możliwe.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cofnięcia w dowolnym momencie zgody na przetwarzanie danych osobowych, które są przetwarzane na podstawie zgody, przy czym prawo to pozostaje bez wpływu na zgodność z prawem przetwarzania, którego dokonano na podstawie zgody przed jej cofnięciem. 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0"/>
                      <w:numId w:val="36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Prawo do wniesienia skargi do Prezesa Urzędu Ochrony Danych Osobowych, o ile uzna Pani/Pan, że przetwarzanie danych osobowych odbywa się z naruszeniem RODO.</w:t>
                  </w:r>
                </w:p>
                <w:p w:rsidR="00672848" w:rsidRPr="00226BFB" w:rsidRDefault="00672848" w:rsidP="00672848">
                  <w:pPr>
                    <w:pStyle w:val="Akapitzlist"/>
                    <w:numPr>
                      <w:ilvl w:val="3"/>
                      <w:numId w:val="34"/>
                    </w:numPr>
                    <w:spacing w:line="256" w:lineRule="auto"/>
                    <w:ind w:left="6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Podanie danych osobowych do celów realizacji uprawnień i obowiązków wynikających z kandydowania lub powołania na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ka Zarządu/ Rady Nadzorczej Banku, jest niezbędne do rozpatrzenia kandydatury lub powołania Pani/Pana do pełnienia tej funkcji.  Konieczność podania danych osobowych wynika z obowiązków nałożonych przez wyżej wymienione przepisy prawa. Niepodanie wymaganych danych stanowić będzie przeszkodę w rozpatrzeniu Pani/Pana kandydatury na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ka Zarządu/Rady Nadzorczej Banku</w:t>
                  </w:r>
                </w:p>
                <w:p w:rsidR="00672848" w:rsidRPr="00226BFB" w:rsidRDefault="00672848" w:rsidP="0067284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47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547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Posiadam pełną zdolność do czynności prawnych.</w:t>
                  </w:r>
                </w:p>
                <w:p w:rsidR="00672848" w:rsidRPr="00226BFB" w:rsidRDefault="00672848" w:rsidP="0067284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47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3547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Wyrażam zgodę na objęcie stanowiska wskazanego w części III niniejszego formularza</w:t>
                  </w:r>
                </w:p>
                <w:p w:rsidR="00A061ED" w:rsidRPr="00226BFB" w:rsidRDefault="00A061ED" w:rsidP="0067284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D7D08" w:rsidRPr="00226BFB" w:rsidTr="00EC04B3">
              <w:trPr>
                <w:trHeight w:val="1327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D7D08" w:rsidRPr="00226BFB" w:rsidRDefault="007D7D08" w:rsidP="007D7D0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Data i podpis osoby ocenianej</w:t>
                  </w:r>
                  <w:r w:rsidR="008D5F23"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7D7D08" w:rsidRPr="00226BFB" w:rsidRDefault="007D7D08" w:rsidP="007D7D0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D7D08" w:rsidRPr="00226BFB" w:rsidRDefault="007D7D08" w:rsidP="007D7D0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D7D08" w:rsidRPr="00226BFB" w:rsidRDefault="007D7D08" w:rsidP="007D7D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D7D08" w:rsidRPr="00226BFB" w:rsidRDefault="007D7D08" w:rsidP="007D7D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925AB" w:rsidRPr="00226BFB" w:rsidRDefault="003925AB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160" w:rsidRPr="00226BFB" w:rsidRDefault="00EF1160" w:rsidP="00EF1160">
      <w:pPr>
        <w:rPr>
          <w:rFonts w:ascii="Times New Roman" w:hAnsi="Times New Roman"/>
          <w:sz w:val="20"/>
          <w:szCs w:val="20"/>
        </w:rPr>
      </w:pPr>
    </w:p>
    <w:p w:rsidR="001C51C3" w:rsidRPr="00226BFB" w:rsidRDefault="001C51C3">
      <w:pPr>
        <w:rPr>
          <w:rFonts w:ascii="Times New Roman" w:hAnsi="Times New Roman"/>
          <w:sz w:val="20"/>
          <w:szCs w:val="20"/>
        </w:rPr>
      </w:pPr>
      <w:r w:rsidRPr="00226BFB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EF1160" w:rsidRPr="00226BFB" w:rsidTr="00862FFF">
        <w:tc>
          <w:tcPr>
            <w:tcW w:w="9736" w:type="dxa"/>
            <w:shd w:val="clear" w:color="auto" w:fill="E7E6E6" w:themeFill="background2"/>
          </w:tcPr>
          <w:p w:rsidR="00EF1160" w:rsidRPr="00226BFB" w:rsidRDefault="00EF1160" w:rsidP="00862F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SEKCJA 2 –</w:t>
            </w:r>
            <w:r w:rsidR="00A8199A"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wypełnia </w:t>
            </w:r>
            <w:r w:rsidR="0084710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8A2FC7" w:rsidRPr="00226BFB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EF1160" w:rsidRPr="00226BFB" w:rsidTr="009422ED">
        <w:trPr>
          <w:trHeight w:val="6227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226BFB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Informacje o </w:t>
                  </w:r>
                  <w:r w:rsidR="00CD0FA4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obecnym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stanowisku</w:t>
                  </w:r>
                </w:p>
              </w:tc>
            </w:tr>
            <w:tr w:rsidR="009A5478" w:rsidRPr="00226BFB" w:rsidTr="002B2837">
              <w:trPr>
                <w:trHeight w:val="2198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A5478" w:rsidRPr="00226BFB" w:rsidRDefault="009A5478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Organ i stanowisko: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A5478" w:rsidRPr="00226BFB" w:rsidRDefault="009A5478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Zarząd:</w:t>
                  </w:r>
                </w:p>
                <w:p w:rsidR="009A5478" w:rsidRPr="00226BFB" w:rsidRDefault="009A5478" w:rsidP="00862FFF">
                  <w:pPr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Prezes Zarządu</w:t>
                  </w:r>
                </w:p>
                <w:p w:rsidR="009A5478" w:rsidRPr="00226BFB" w:rsidRDefault="009A5478" w:rsidP="00862FFF">
                  <w:pPr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Zarządu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4"/>
                  </w:r>
                </w:p>
                <w:p w:rsidR="009A5478" w:rsidRPr="00226BFB" w:rsidRDefault="009A5478" w:rsidP="00862FFF">
                  <w:pPr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Zarządu nadzorujący zarządzanie ryzykiem istotnym</w:t>
                  </w:r>
                </w:p>
                <w:p w:rsidR="009A5478" w:rsidRPr="00226BFB" w:rsidRDefault="009A5478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Rada Nadzorcza:</w:t>
                  </w:r>
                </w:p>
                <w:p w:rsidR="009A5478" w:rsidRPr="00226BFB" w:rsidRDefault="009A5478" w:rsidP="00862FFF">
                  <w:pPr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Przewodniczący Rady Nadzorczej</w:t>
                  </w:r>
                </w:p>
                <w:p w:rsidR="009A5478" w:rsidRPr="00226BFB" w:rsidRDefault="009A5478" w:rsidP="002F1D0C">
                  <w:pPr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Rady Nadzorczej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5"/>
                  </w:r>
                </w:p>
              </w:tc>
            </w:tr>
          </w:tbl>
          <w:p w:rsidR="006A2DC6" w:rsidRPr="00226BFB" w:rsidRDefault="006A2DC6" w:rsidP="006A2DC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6A2DC6" w:rsidRPr="00226BFB" w:rsidTr="00E72C9E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Powód przeprowadzenia wtórnej oceny odpowiedniości</w:t>
                  </w:r>
                </w:p>
              </w:tc>
            </w:tr>
            <w:tr w:rsidR="006A2DC6" w:rsidRPr="00226BFB" w:rsidTr="00E72C9E">
              <w:trPr>
                <w:trHeight w:val="184"/>
              </w:trPr>
              <w:tc>
                <w:tcPr>
                  <w:tcW w:w="2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56B39">
                  <w:pPr>
                    <w:numPr>
                      <w:ilvl w:val="0"/>
                      <w:numId w:val="6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Powód przeprowadzenia oceny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6"/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226BFB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ocena okresowa przeprowadzana co najmniej raz na dwa lata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226BFB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kontrola/przegląd zasad ładu korporacyjnego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226BFB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ocena przed końcem kadencji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następująca zmiana zakresu kompetencji lub wymogów dotyczących stanowiska: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otrzymanie informacji o przedstawieniu osobie ocenianej zarzutów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postępowaniu karnym lub w postępowaniu w sprawie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o przestępstwo skarbowe lub spowodowaniu znacznych strat majątkowych</w:t>
                  </w:r>
                </w:p>
              </w:tc>
            </w:tr>
            <w:tr w:rsidR="006A2DC6" w:rsidRPr="00226BFB" w:rsidTr="00E72C9E">
              <w:trPr>
                <w:trHeight w:val="259"/>
              </w:trPr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wyjście na jaw nowych okoliczności mogących wpływać na ocenę,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szczególności w odniesieniu do zidentyfikowanych przypadków potencjalnego konfliktu interesów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powierzenie danej osobie dodatkowych kompetencji/objęcia dodatkowych stanowisk (ocena w zakresie poświęcania czasu oraz konfliktu interesów)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0E365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występowanie regularnych lub rażących przypadków negatywnej wtórnej oceny indywidualnej lub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zbiorowej członków Z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arzą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du (pod kątem rękojmi członków R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ady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adzorczej w kontekście powołania/pozostawienia wcześniej wspomnianych osób</w:t>
                  </w:r>
                  <w:r w:rsidR="008B3255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w Z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arządzie)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84710F" w:rsidRDefault="006A2DC6" w:rsidP="000E365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zidentyfikowanie istotnych naruszeń obowiązków członków 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arządu/</w:t>
                  </w:r>
                  <w:r w:rsidR="000E365D" w:rsidRPr="0084710F"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ady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Nadzor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czej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226BFB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planowane odwołanie członka organu podmiotu nadzorowanego</w:t>
                  </w:r>
                </w:p>
              </w:tc>
            </w:tr>
            <w:tr w:rsidR="006A2DC6" w:rsidRPr="00226BFB" w:rsidTr="00E72C9E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A2DC6" w:rsidRPr="00226BFB" w:rsidRDefault="006A2DC6" w:rsidP="006A2D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A2DC6" w:rsidRPr="00226BFB" w:rsidRDefault="006A2DC6" w:rsidP="006A2D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inny:</w:t>
                  </w:r>
                </w:p>
              </w:tc>
            </w:tr>
          </w:tbl>
          <w:p w:rsidR="00EF1160" w:rsidRPr="00226BFB" w:rsidRDefault="00EF1160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A8199A" w:rsidRPr="00226BFB" w:rsidTr="002B0C20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8199A" w:rsidRPr="00226BFB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Ostatnia ocena odpowiedniości</w:t>
                  </w:r>
                </w:p>
              </w:tc>
            </w:tr>
            <w:tr w:rsidR="00A8199A" w:rsidRPr="00226BFB" w:rsidTr="002B2837">
              <w:trPr>
                <w:trHeight w:val="184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8199A" w:rsidRPr="00226BFB" w:rsidRDefault="00A8199A" w:rsidP="00656B39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Data przeprowadzenia poprzedniej oceny odpowiedniości: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199A" w:rsidRPr="00226BFB" w:rsidRDefault="00A8199A" w:rsidP="00C756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199A" w:rsidRPr="00226BFB" w:rsidTr="002B2837">
              <w:trPr>
                <w:trHeight w:val="500"/>
              </w:trPr>
              <w:tc>
                <w:tcPr>
                  <w:tcW w:w="2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8199A" w:rsidRPr="00226BFB" w:rsidRDefault="00A8199A" w:rsidP="00656B39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Rodzaj poprzedniej oceny odpowiedniości: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199A" w:rsidRPr="00226BFB" w:rsidRDefault="00A8199A" w:rsidP="00C756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3080D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pierwotna </w:t>
                  </w:r>
                </w:p>
              </w:tc>
            </w:tr>
            <w:tr w:rsidR="00A8199A" w:rsidRPr="00226BFB" w:rsidTr="002B2837"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8199A" w:rsidRPr="00226BFB" w:rsidRDefault="00A8199A" w:rsidP="00A8199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199A" w:rsidRPr="00226BFB" w:rsidRDefault="00A8199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wtórna</w:t>
                  </w:r>
                </w:p>
              </w:tc>
            </w:tr>
            <w:tr w:rsidR="00C05CA9" w:rsidRPr="00226BFB" w:rsidTr="002B2837">
              <w:trPr>
                <w:trHeight w:val="184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05CA9" w:rsidRPr="00226BFB" w:rsidRDefault="00C05CA9" w:rsidP="00656B39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Powód przeprowadzenia poprzedniej wtórnej oceny odpowiedniości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7"/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05CA9" w:rsidRPr="00226BFB" w:rsidRDefault="00C05CA9" w:rsidP="00C05C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4CEB" w:rsidRDefault="00A14C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837" w:rsidRDefault="002B28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837" w:rsidRPr="00226BFB" w:rsidRDefault="002B283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EF1160" w:rsidRPr="00226BFB" w:rsidTr="00862FFF">
              <w:tc>
                <w:tcPr>
                  <w:tcW w:w="9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F1160" w:rsidRPr="00226BFB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Podsumowanie oceny</w:t>
                  </w:r>
                </w:p>
              </w:tc>
            </w:tr>
            <w:tr w:rsidR="00EF1160" w:rsidRPr="00226BFB" w:rsidTr="00862FFF">
              <w:tc>
                <w:tcPr>
                  <w:tcW w:w="9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F1160" w:rsidRPr="00226BFB" w:rsidRDefault="00EF1160" w:rsidP="00862FF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Wynik przeprowadzonej oceny obligatoryjnie należy podać dla wszystkich kryteriów, mających zastosowanie do danego stanowiska</w:t>
                  </w:r>
                  <w:r w:rsidR="00BF32F7" w:rsidRPr="00226BFB">
                    <w:rPr>
                      <w:rFonts w:ascii="Times New Roman" w:hAnsi="Times New Roman"/>
                      <w:sz w:val="20"/>
                      <w:szCs w:val="20"/>
                    </w:rPr>
                    <w:t>, w zakresie których od ostatniej oceny odpowiedniości nastąpiły zmiany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. W pozostałych przypadkach przeprowadzenie oceny i wskazanie jej wyniku jest fakultatywne i możliwe jest zaznaczenie opcji „nie dotyczy”:</w:t>
                  </w:r>
                </w:p>
                <w:p w:rsidR="00EF1160" w:rsidRPr="00226BFB" w:rsidRDefault="003163D4" w:rsidP="00326F3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o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ków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>arząd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u/R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>ad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>adzorcz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ej 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>mają zastosowanie załączniki: W</w:t>
                  </w:r>
                  <w:r w:rsidR="008D5F23" w:rsidRPr="00226BFB">
                    <w:rPr>
                      <w:rFonts w:ascii="Times New Roman" w:hAnsi="Times New Roman"/>
                      <w:sz w:val="20"/>
                      <w:szCs w:val="20"/>
                    </w:rPr>
                    <w:t>.A</w:t>
                  </w:r>
                  <w:r w:rsidR="00C55C36" w:rsidRPr="00226BFB">
                    <w:rPr>
                      <w:rFonts w:ascii="Times New Roman" w:hAnsi="Times New Roman"/>
                      <w:sz w:val="20"/>
                      <w:szCs w:val="20"/>
                    </w:rPr>
                    <w:t>, W.D, W.E, W.F, W.G, W.H, W.I, W.J</w:t>
                  </w:r>
                  <w:r w:rsidR="003E71C2" w:rsidRPr="003E330F">
                    <w:rPr>
                      <w:rFonts w:ascii="Times New Roman" w:hAnsi="Times New Roman"/>
                      <w:sz w:val="20"/>
                      <w:szCs w:val="20"/>
                    </w:rPr>
                    <w:t>, WK.</w:t>
                  </w:r>
                  <w:r w:rsidR="00326F3C"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F1160" w:rsidRPr="00226BFB">
                    <w:rPr>
                      <w:rFonts w:ascii="Times New Roman" w:hAnsi="Times New Roman"/>
                      <w:sz w:val="20"/>
                      <w:szCs w:val="20"/>
                    </w:rPr>
                    <w:t>Dla wszystkich kryteriów, według których ocena została przeprowadzona, należy wypełnić właściwe załączniki opisujące szczegóły przeprowadzonej oceny.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0E365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Kompetencje - </w:t>
                  </w:r>
                  <w:r w:rsidR="000E365D"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</w:t>
                  </w: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iedza, doświadczenie,</w:t>
                  </w:r>
                  <w:r w:rsidRPr="00DF151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umiejętności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Rękojmia w tym: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Niekaralność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Reputacja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spacing w:before="24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Sytuacja finansowa i konflikt interesów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spacing w:before="24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Niezależność osądu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spacing w:before="24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 w:type="page"/>
                    <w:t>Poświęcanie czasu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spacing w:before="24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BFB" w:rsidRPr="00DF1510" w:rsidTr="002B2837">
              <w:trPr>
                <w:trHeight w:val="454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7144BD" w:rsidRDefault="00226BFB" w:rsidP="00226BF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 w:type="page"/>
                    <w:t xml:space="preserve"> </w:t>
                  </w:r>
                  <w:r w:rsidRPr="007144B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Niezależność </w:t>
                  </w:r>
                  <w:r w:rsidR="000E365D" w:rsidRPr="007144B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Pr="007144B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myśl ustawy o biegłych rewidentach)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  <w:tr w:rsidR="00226BFB" w:rsidRPr="00DF1510" w:rsidTr="005E61AA">
              <w:trPr>
                <w:trHeight w:val="369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6BFB" w:rsidRPr="00DF1510" w:rsidRDefault="00226BFB" w:rsidP="00226BFB">
                  <w:pPr>
                    <w:pStyle w:val="Akapitzlist"/>
                    <w:spacing w:before="24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510">
                    <w:rPr>
                      <w:rFonts w:ascii="Times New Roman" w:hAnsi="Times New Roman"/>
                      <w:sz w:val="20"/>
                      <w:szCs w:val="20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26BFB" w:rsidRPr="00DF1510" w:rsidRDefault="00226BFB" w:rsidP="00226BFB">
                  <w:pPr>
                    <w:spacing w:befor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26BFB" w:rsidRDefault="00226BFB" w:rsidP="0053778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37784" w:rsidRPr="00226BFB" w:rsidTr="00E72C9E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37784" w:rsidRPr="00226BFB" w:rsidRDefault="00537784" w:rsidP="00537784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Rekomendowane działania</w:t>
                  </w:r>
                </w:p>
              </w:tc>
            </w:tr>
            <w:tr w:rsidR="00537784" w:rsidRPr="00226BFB" w:rsidTr="00E72C9E">
              <w:trPr>
                <w:trHeight w:val="247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wyniku przeprowadzonej oceny, w zakresie dotychczasowego stanowiska osoby ocenianej – rekomenduje się: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niezwłocznie odwołać osobę ocenianą ze stanowiska;</w:t>
                  </w:r>
                </w:p>
              </w:tc>
            </w:tr>
            <w:tr w:rsidR="00537784" w:rsidRPr="00226BFB" w:rsidTr="00E72C9E">
              <w:trPr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zawiesić osobę ocenianą do czasu zastosowania odpowiednich środków naprawczych;</w:t>
                  </w:r>
                </w:p>
              </w:tc>
            </w:tr>
            <w:tr w:rsidR="00537784" w:rsidRPr="00226BFB" w:rsidTr="00E72C9E">
              <w:trPr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podejmować działań – osoba oceniana nie będzie pełnić funkcji z powodów innych niż odwołanie;</w:t>
                  </w:r>
                </w:p>
              </w:tc>
            </w:tr>
            <w:tr w:rsidR="001676C5" w:rsidRPr="00226BFB" w:rsidTr="001676C5">
              <w:trPr>
                <w:trHeight w:val="58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76C5" w:rsidRPr="00226BFB" w:rsidRDefault="001676C5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676C5" w:rsidRPr="00226BFB" w:rsidRDefault="001676C5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676C5" w:rsidRPr="00226BFB" w:rsidRDefault="001676C5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pozostawić ocenianą osobę na stanowisku;</w:t>
                  </w:r>
                </w:p>
              </w:tc>
            </w:tr>
            <w:tr w:rsidR="00537784" w:rsidRPr="00226BFB" w:rsidTr="00E72C9E">
              <w:trPr>
                <w:trHeight w:val="395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zakresie wykształcenia, doświadczenia i umiejętności kandydata – skierowanie osoby ocenianej na dodatkowe kursy/szkolenia</w:t>
                  </w:r>
                  <w:r w:rsidR="000E365D" w:rsidRPr="000E365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;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7784" w:rsidRPr="00226BFB" w:rsidTr="00E72C9E">
              <w:trPr>
                <w:trHeight w:val="391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zakresie poświęcania czasu – wdrożenie rozwiązań umożliwiających zwiększenie zaangażowania osoby ocenianej</w:t>
                  </w:r>
                  <w:r w:rsidR="000E365D" w:rsidRPr="000E365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;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7784" w:rsidRPr="00226BFB" w:rsidTr="00E72C9E">
              <w:trPr>
                <w:trHeight w:val="391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zakresie poświęcania czasu – wdrożenie rozwiązań zmniejszających zakres niezbędnego zaangażowania osoby ocenianej</w:t>
                  </w:r>
                  <w:r w:rsidR="000E365D" w:rsidRPr="000E365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;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7784" w:rsidRPr="00226BFB" w:rsidTr="00E72C9E">
              <w:trPr>
                <w:trHeight w:val="391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zakresie liczby zajmowanych stanowisk – rezygnacja osoby ocenianej z pełnionych równolegle funkcji</w:t>
                  </w:r>
                  <w:r w:rsidR="000E365D" w:rsidRPr="000E365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;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7784" w:rsidRPr="00226BFB" w:rsidTr="00E72C9E">
              <w:trPr>
                <w:trHeight w:val="391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zakresie konfliktu interesów – eliminacja zidentyfikowanych konfliktów interesów lub wprowadzenie rozwiązań zapewniających zarządzanie konfliktem interesów</w:t>
                  </w:r>
                  <w:r w:rsidR="008613B0" w:rsidRPr="000E365D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;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7784" w:rsidRPr="00226BFB" w:rsidTr="00E72C9E">
              <w:trPr>
                <w:trHeight w:val="391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7784" w:rsidRPr="00226BFB" w:rsidRDefault="00537784" w:rsidP="00656B39">
                  <w:pPr>
                    <w:numPr>
                      <w:ilvl w:val="0"/>
                      <w:numId w:val="5"/>
                    </w:num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7784" w:rsidRPr="00226BFB" w:rsidRDefault="00537784" w:rsidP="005377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inne:</w:t>
                  </w:r>
                </w:p>
                <w:p w:rsidR="00537784" w:rsidRPr="00226BFB" w:rsidRDefault="00537784" w:rsidP="005377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160" w:rsidRPr="00226BFB" w:rsidRDefault="00EF1160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23FE" w:rsidRPr="00226BFB" w:rsidRDefault="003423FE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3423FE" w:rsidRPr="00226BFB" w:rsidTr="00716BAD">
              <w:trPr>
                <w:trHeight w:val="1214"/>
              </w:trPr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423FE" w:rsidRPr="00226BFB" w:rsidRDefault="003423FE" w:rsidP="00F66E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Zgodnie z najlepszą wiedzą będącą w posiadaniu 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8B7251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ceniającego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dane zawarte w pozostałych, niezałączonych do niniejszego formularza załącznikach nie uległy zmianie od czasu </w:t>
                  </w:r>
                  <w:r w:rsidR="00D65BA5" w:rsidRPr="0084710F">
                    <w:rPr>
                      <w:rFonts w:ascii="Times New Roman" w:hAnsi="Times New Roman"/>
                      <w:sz w:val="20"/>
                      <w:szCs w:val="20"/>
                    </w:rPr>
                    <w:t>poprzedniej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oceny odpowiedniości z dnia:</w:t>
                  </w:r>
                  <w:r w:rsidR="00FA01FE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F143D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="00FA01FE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  <w:r w:rsidR="002F143D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/ </w:t>
                  </w:r>
                  <w:r w:rsidR="00FA01FE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</w:t>
                  </w:r>
                  <w:r w:rsidR="002F143D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="008613B0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  </w:t>
                  </w:r>
                  <w:r w:rsidR="002F143D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>/</w:t>
                  </w:r>
                  <w:r w:rsidR="008613B0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="002F143D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="008613B0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>/</w:t>
                  </w:r>
                  <w:r w:rsidR="00FA01FE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="008613B0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  </w:t>
                  </w:r>
                  <w:r w:rsidR="00FA01FE" w:rsidRPr="0084710F">
                    <w:rPr>
                      <w:rFonts w:ascii="Times New Roman" w:hAnsi="Times New Roman"/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="00F66EF6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r.,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a zawarte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tam oświadczenia zachowują aktualność.</w:t>
                  </w:r>
                </w:p>
              </w:tc>
            </w:tr>
            <w:tr w:rsidR="00EF1160" w:rsidRPr="00226BFB" w:rsidTr="00EC04B3">
              <w:trPr>
                <w:trHeight w:val="968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84710F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8B7251" w:rsidRPr="00226BFB">
                    <w:rPr>
                      <w:rFonts w:ascii="Times New Roman" w:hAnsi="Times New Roman"/>
                      <w:sz w:val="20"/>
                      <w:szCs w:val="20"/>
                    </w:rPr>
                    <w:t>ceniającego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1160" w:rsidRPr="00226BFB" w:rsidRDefault="00EF1160" w:rsidP="00862FF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160" w:rsidRPr="00226BFB" w:rsidRDefault="00EF1160" w:rsidP="00862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160" w:rsidRPr="00226BFB" w:rsidRDefault="00EF1160" w:rsidP="00EF1160">
      <w:pPr>
        <w:rPr>
          <w:rFonts w:ascii="Times New Roman" w:hAnsi="Times New Roman"/>
          <w:sz w:val="20"/>
          <w:szCs w:val="20"/>
        </w:rPr>
      </w:pPr>
    </w:p>
    <w:p w:rsidR="00A9445A" w:rsidRPr="00226BFB" w:rsidRDefault="00A9445A" w:rsidP="000F4526">
      <w:pPr>
        <w:rPr>
          <w:rFonts w:ascii="Times New Roman" w:hAnsi="Times New Roman"/>
          <w:sz w:val="20"/>
          <w:szCs w:val="20"/>
        </w:rPr>
        <w:sectPr w:rsidR="00A9445A" w:rsidRPr="00226BFB" w:rsidSect="00862FFF"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9445A" w:rsidRPr="00226BFB" w:rsidTr="00A9445A">
        <w:tc>
          <w:tcPr>
            <w:tcW w:w="14596" w:type="dxa"/>
            <w:tcMar>
              <w:left w:w="28" w:type="dxa"/>
              <w:right w:w="28" w:type="dxa"/>
            </w:tcMar>
          </w:tcPr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Załącznik W.A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odpowied</w:t>
            </w:r>
            <w:r w:rsidR="008613B0" w:rsidRPr="0084710F">
              <w:rPr>
                <w:rFonts w:ascii="Times New Roman" w:hAnsi="Times New Roman"/>
                <w:sz w:val="20"/>
                <w:szCs w:val="20"/>
              </w:rPr>
              <w:t xml:space="preserve">niości </w:t>
            </w:r>
            <w:r w:rsidR="008C7E3A">
              <w:rPr>
                <w:rFonts w:ascii="Times New Roman" w:hAnsi="Times New Roman"/>
                <w:sz w:val="20"/>
                <w:szCs w:val="20"/>
              </w:rPr>
              <w:t>c</w:t>
            </w:r>
            <w:r w:rsidR="008613B0" w:rsidRPr="0084710F">
              <w:rPr>
                <w:rFonts w:ascii="Times New Roman" w:hAnsi="Times New Roman"/>
                <w:sz w:val="20"/>
                <w:szCs w:val="20"/>
              </w:rPr>
              <w:t>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A9445A" w:rsidRPr="00226BFB" w:rsidRDefault="00A9445A" w:rsidP="00A9445A">
            <w:pPr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9445A" w:rsidRPr="00226BFB" w:rsidRDefault="00A9445A" w:rsidP="002B283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A9445A" w:rsidRPr="00226BFB" w:rsidTr="00A9445A">
        <w:tc>
          <w:tcPr>
            <w:tcW w:w="14668" w:type="dxa"/>
            <w:shd w:val="clear" w:color="auto" w:fill="E7E6E6" w:themeFill="background2"/>
          </w:tcPr>
          <w:p w:rsidR="00A9445A" w:rsidRPr="00226BFB" w:rsidRDefault="00A9445A" w:rsidP="00A94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osoba oceniana </w:t>
            </w:r>
          </w:p>
        </w:tc>
      </w:tr>
      <w:tr w:rsidR="00A9445A" w:rsidRPr="00226BFB" w:rsidTr="00A9445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59"/>
              <w:gridCol w:w="6299"/>
              <w:gridCol w:w="1417"/>
              <w:gridCol w:w="1410"/>
              <w:gridCol w:w="225"/>
              <w:gridCol w:w="2915"/>
              <w:gridCol w:w="1721"/>
            </w:tblGrid>
            <w:tr w:rsidR="00A9445A" w:rsidRPr="00226BFB" w:rsidTr="00A9445A">
              <w:tc>
                <w:tcPr>
                  <w:tcW w:w="14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656B39">
                  <w:pPr>
                    <w:pStyle w:val="Akapitzlist"/>
                    <w:numPr>
                      <w:ilvl w:val="0"/>
                      <w:numId w:val="8"/>
                    </w:numPr>
                    <w:ind w:left="417" w:hanging="4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Studia</w:t>
                  </w:r>
                  <w:r w:rsidR="009E4FA2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III stopnia, tytuły i stopnie naukowe, studia 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podyplomowe, aplikacje, certyfikacje</w:t>
                  </w:r>
                  <w:r w:rsidR="009E4FA2"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kursy dla członków Rady Nadzorczej 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 inne formy uzupełniającego kształcenia – ukończone w okresie od daty oświadczenia złoż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nego w ramach poprzedniej </w:t>
                  </w:r>
                  <w:r w:rsidR="001948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oceny w tym:</w:t>
                  </w:r>
                </w:p>
              </w:tc>
            </w:tr>
            <w:tr w:rsidR="00023B27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A65ADF" w:rsidRDefault="009E18C6" w:rsidP="00194855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ADF">
                    <w:rPr>
                      <w:rFonts w:ascii="Times New Roman" w:hAnsi="Times New Roman"/>
                      <w:sz w:val="20"/>
                      <w:szCs w:val="20"/>
                    </w:rPr>
                    <w:t>tytuł zawodowy radcy prawnego, adwokata, biegłego rewidenta, doradcy podatkowego, doradcy inwestycyjnego lub doradcy restrukturyzacyjnego,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19485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19485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194855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99249B" w:rsidRDefault="009E18C6" w:rsidP="009E18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9249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studia podyplomowe Master of Business Administration (MBA)</w:t>
                  </w:r>
                </w:p>
                <w:p w:rsidR="009E18C6" w:rsidRPr="0099249B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9E18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ukończył</w:t>
                  </w:r>
                </w:p>
                <w:p w:rsidR="009E18C6" w:rsidRPr="00933F81" w:rsidRDefault="009E18C6" w:rsidP="009E18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ukończył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99249B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9249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Chartered Financial Analyst (CFA)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9E18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9E18C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9E18C6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99249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9249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Certified International Investment Analyst (CIIA)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BE6B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BE6B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99249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9249B">
                    <w:rPr>
                      <w:lang w:val="en-US"/>
                    </w:rPr>
                    <w:t>certyfikat Association of Chartered Certified Accountants (ACCA)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BE6B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BE6B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993EED">
              <w:trPr>
                <w:trHeight w:val="464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99249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9249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Certified in Financial Forensics (CFF)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BE6B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BE6B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84710F" w:rsidRDefault="009E18C6" w:rsidP="00993EED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9E18C6" w:rsidRPr="00111DBB" w:rsidRDefault="009E18C6" w:rsidP="00BE6B8B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(Dz. U. poz. 202, późn. zm.)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BE6B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BE6B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18C6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111DBB" w:rsidRDefault="009E18C6" w:rsidP="00023B27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 xml:space="preserve">potwierdzenie złożenia egzaminu przed komisją powołaną przez ministra właściwego do spraw Skarbu Państwa na podstawie art. 12 ust. 2 ustawy 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</w:t>
                  </w: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dnia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30 sierpnia 1996 r. o komercjalizacji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i prywatyzacji 2  (Dz. U. z 2019 r. poz. 2181 oraz z 2020 r. poz. 284)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E18C6" w:rsidRPr="00933F81" w:rsidRDefault="009E18C6" w:rsidP="00BE6B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  <w:p w:rsidR="009E18C6" w:rsidRPr="00933F81" w:rsidRDefault="009E18C6" w:rsidP="00BE6B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E18C6" w:rsidRPr="00913D36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</w:t>
                  </w:r>
                  <w:r w:rsidR="00023B27">
                    <w:rPr>
                      <w:rFonts w:ascii="Times New Roman" w:hAnsi="Times New Roman"/>
                      <w:sz w:val="20"/>
                      <w:szCs w:val="20"/>
                    </w:rPr>
                    <w:t xml:space="preserve">.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E18C6" w:rsidRPr="0084710F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9E18C6" w:rsidRPr="00226BF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9E18C6" w:rsidRPr="00226BFB" w:rsidRDefault="009E18C6" w:rsidP="00BE6B8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B27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111DB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egzamin dla kandydatów na członków organów nadzorczych przed komisją egzaminacyjną wyznaczoną przez Prezesa Rady Ministrów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3B27" w:rsidRPr="00933F81" w:rsidRDefault="00023B27" w:rsidP="00023B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złożył</w:t>
                  </w:r>
                </w:p>
                <w:p w:rsidR="00023B27" w:rsidRPr="00933F81" w:rsidRDefault="00023B27" w:rsidP="00023B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złożył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</w:tc>
            </w:tr>
            <w:tr w:rsidR="00023B27" w:rsidRPr="00226BFB" w:rsidTr="00023B27">
              <w:trPr>
                <w:trHeight w:val="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111DB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egzamin dla kandydatów na członków organów nadzorczych przed komisją egzaminacyjną wyznaczoną przez ministra właściwego do spraw aktywów państwowych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3B27" w:rsidRPr="00933F81" w:rsidRDefault="00023B27" w:rsidP="00023B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złożył</w:t>
                  </w:r>
                </w:p>
                <w:p w:rsidR="00023B27" w:rsidRPr="00933F81" w:rsidRDefault="00023B27" w:rsidP="00023B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3F8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33F8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złożył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4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B27" w:rsidRPr="00226BFB" w:rsidTr="00023B27">
              <w:trPr>
                <w:trHeight w:val="92"/>
              </w:trPr>
              <w:tc>
                <w:tcPr>
                  <w:tcW w:w="143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023B27" w:rsidRDefault="00023B27" w:rsidP="00023B27">
                  <w:pPr>
                    <w:suppressAutoHyphen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23B2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Inne:</w:t>
                  </w:r>
                </w:p>
              </w:tc>
            </w:tr>
            <w:tr w:rsidR="00023B27" w:rsidRPr="00226BFB" w:rsidTr="00023B27">
              <w:trPr>
                <w:trHeight w:val="92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Nazwa instytucji organizującej kształcenie:</w:t>
                  </w:r>
                </w:p>
              </w:tc>
              <w:tc>
                <w:tcPr>
                  <w:tcW w:w="3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Przedmiot: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B27" w:rsidRPr="00226BFB" w:rsidTr="00023B27">
              <w:trPr>
                <w:trHeight w:val="90"/>
              </w:trPr>
              <w:tc>
                <w:tcPr>
                  <w:tcW w:w="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Uzyskany tytuł/uprawnienia:</w:t>
                  </w:r>
                </w:p>
              </w:tc>
              <w:tc>
                <w:tcPr>
                  <w:tcW w:w="3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Rok ukończenia/uzyskania: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B27" w:rsidRPr="00226BFB" w:rsidTr="00023B27">
              <w:trPr>
                <w:trHeight w:val="136"/>
              </w:trPr>
              <w:tc>
                <w:tcPr>
                  <w:tcW w:w="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Dodatkowe informacje:</w:t>
                  </w:r>
                </w:p>
              </w:tc>
              <w:tc>
                <w:tcPr>
                  <w:tcW w:w="3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Załącznik – dyplom/certyfikat/zaświadczenie: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023B27" w:rsidRPr="00226BFB" w:rsidTr="00023B27">
              <w:trPr>
                <w:trHeight w:val="136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pStyle w:val="Akapitzlist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23B27" w:rsidRPr="00226BFB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Ukończone w ramach uzupełnienia braków</w:t>
                  </w:r>
                </w:p>
              </w:tc>
              <w:tc>
                <w:tcPr>
                  <w:tcW w:w="3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</w:p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oceny, w której wskazano braki:</w:t>
                  </w:r>
                </w:p>
              </w:tc>
              <w:tc>
                <w:tcPr>
                  <w:tcW w:w="4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:rsidR="00023B27" w:rsidRPr="0084710F" w:rsidRDefault="00023B27" w:rsidP="00023B27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A9445A" w:rsidRPr="00226BFB" w:rsidTr="00A9445A">
              <w:trPr>
                <w:cantSplit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Data i podpis osoby oc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nianej:</w:t>
                  </w:r>
                </w:p>
              </w:tc>
              <w:tc>
                <w:tcPr>
                  <w:tcW w:w="1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A9445A" w:rsidRPr="00226BFB" w:rsidTr="00A9445A">
        <w:tc>
          <w:tcPr>
            <w:tcW w:w="14668" w:type="dxa"/>
            <w:shd w:val="clear" w:color="auto" w:fill="E7E6E6" w:themeFill="background2"/>
          </w:tcPr>
          <w:p w:rsidR="00A9445A" w:rsidRPr="00226BFB" w:rsidRDefault="00A9445A" w:rsidP="00A94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8C7E3A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A9445A" w:rsidRPr="00226BFB" w:rsidTr="00A9445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17" w:type="dxa"/>
              <w:tblLook w:val="04A0" w:firstRow="1" w:lastRow="0" w:firstColumn="1" w:lastColumn="0" w:noHBand="0" w:noVBand="1"/>
            </w:tblPr>
            <w:tblGrid>
              <w:gridCol w:w="421"/>
              <w:gridCol w:w="7959"/>
              <w:gridCol w:w="3544"/>
              <w:gridCol w:w="2393"/>
            </w:tblGrid>
            <w:tr w:rsidR="00A9445A" w:rsidRPr="00226BFB" w:rsidTr="00A9445A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226BFB" w:rsidRDefault="00A9445A" w:rsidP="00A9445A">
                  <w:pPr>
                    <w:keepNext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Wymóg i jego źródło 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8"/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226BFB" w:rsidRDefault="00A9445A" w:rsidP="00A9445A">
                  <w:pPr>
                    <w:keepNext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Termin realizacji</w:t>
                  </w:r>
                  <w:r w:rsidRPr="00226BFB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9"/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226BFB" w:rsidRDefault="00A9445A" w:rsidP="00A9445A">
                  <w:pPr>
                    <w:keepNext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Realizacja</w:t>
                  </w:r>
                </w:p>
              </w:tc>
            </w:tr>
            <w:tr w:rsidR="00A9445A" w:rsidRPr="00226BFB" w:rsidTr="00A9445A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656B39">
                  <w:pPr>
                    <w:pStyle w:val="Akapitzlist"/>
                    <w:keepNext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226BFB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226BFB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12025A"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zrealizowany</w:t>
                  </w:r>
                </w:p>
                <w:p w:rsidR="00A9445A" w:rsidRPr="0084710F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12025A"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niezrealizowany</w:t>
                  </w:r>
                </w:p>
                <w:p w:rsidR="00A9445A" w:rsidRPr="00226BFB" w:rsidRDefault="00A9445A" w:rsidP="00A9445A">
                  <w:pPr>
                    <w:keepNext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12025A"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trakcie realizacji</w:t>
                  </w: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A9445A" w:rsidRPr="00226BFB" w:rsidTr="00A9445A">
              <w:trPr>
                <w:cantSplit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1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Pr="00226BFB" w:rsidRDefault="00A9445A" w:rsidP="000F4526">
      <w:pPr>
        <w:rPr>
          <w:rFonts w:ascii="Times New Roman" w:hAnsi="Times New Roman"/>
          <w:sz w:val="20"/>
          <w:szCs w:val="20"/>
        </w:rPr>
      </w:pPr>
    </w:p>
    <w:p w:rsidR="00A9445A" w:rsidRPr="00226BFB" w:rsidRDefault="00A9445A">
      <w:pPr>
        <w:rPr>
          <w:rFonts w:ascii="Times New Roman" w:hAnsi="Times New Roman"/>
          <w:sz w:val="20"/>
          <w:szCs w:val="20"/>
        </w:rPr>
      </w:pPr>
      <w:r w:rsidRPr="00226BFB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9445A" w:rsidRPr="0084710F" w:rsidTr="00A9445A">
        <w:tc>
          <w:tcPr>
            <w:tcW w:w="14170" w:type="dxa"/>
            <w:tcMar>
              <w:left w:w="28" w:type="dxa"/>
              <w:right w:w="28" w:type="dxa"/>
            </w:tcMar>
          </w:tcPr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Załącznik W.D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od</w:t>
            </w:r>
            <w:r w:rsidR="005F15B9" w:rsidRPr="0084710F">
              <w:rPr>
                <w:rFonts w:ascii="Times New Roman" w:hAnsi="Times New Roman"/>
                <w:sz w:val="20"/>
                <w:szCs w:val="20"/>
              </w:rPr>
              <w:t>powiedniości członków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</w:tr>
    </w:tbl>
    <w:p w:rsidR="00A9445A" w:rsidRPr="0084710F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84710F" w:rsidRPr="0084710F" w:rsidTr="00A55DD1">
        <w:tc>
          <w:tcPr>
            <w:tcW w:w="14175" w:type="dxa"/>
            <w:shd w:val="clear" w:color="auto" w:fill="F2F2F2" w:themeFill="background1" w:themeFillShade="F2"/>
          </w:tcPr>
          <w:p w:rsidR="00A9445A" w:rsidRPr="0084710F" w:rsidRDefault="00A9445A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Niniejszy formularz przeznaczony jest do wykorzystania w ramach indywidualnej</w:t>
            </w:r>
            <w:r w:rsidR="005F15B9" w:rsidRPr="0084710F">
              <w:rPr>
                <w:rFonts w:ascii="Times New Roman" w:hAnsi="Times New Roman"/>
                <w:sz w:val="20"/>
                <w:szCs w:val="20"/>
              </w:rPr>
              <w:t xml:space="preserve"> oceny wtórnej</w:t>
            </w:r>
            <w:r w:rsidR="008C7E3A">
              <w:rPr>
                <w:rFonts w:ascii="Times New Roman" w:hAnsi="Times New Roman"/>
                <w:sz w:val="20"/>
                <w:szCs w:val="20"/>
              </w:rPr>
              <w:t xml:space="preserve"> cz</w:t>
            </w:r>
            <w:r w:rsidR="005F15B9" w:rsidRPr="0084710F">
              <w:rPr>
                <w:rFonts w:ascii="Times New Roman" w:hAnsi="Times New Roman"/>
                <w:sz w:val="20"/>
                <w:szCs w:val="20"/>
              </w:rPr>
              <w:t>łonka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Nadzorczej. Celem tego formularza jest określenie zmiany poziomu kompetencji oraz zestawienie go z poziomem kompetencji oczekiwanym na tym stanowisku.</w:t>
            </w:r>
          </w:p>
          <w:p w:rsidR="00A9445A" w:rsidRPr="0084710F" w:rsidRDefault="00A9445A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Część formularza wyróżnioną kolorem </w:t>
            </w:r>
            <w:r w:rsidRPr="0084710F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DEFE7"/>
              </w:rPr>
              <w:t>pomarańczowym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wypełnia </w:t>
            </w:r>
            <w:r w:rsidR="008C7E3A">
              <w:rPr>
                <w:rFonts w:ascii="Times New Roman" w:hAnsi="Times New Roman"/>
                <w:sz w:val="20"/>
                <w:szCs w:val="20"/>
              </w:rPr>
              <w:t>o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ceniający, natomiast część wyróżnioną kolorem </w:t>
            </w:r>
            <w:r w:rsidRPr="0084710F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2F7FC"/>
              </w:rPr>
              <w:t>niebieskim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– osoba oceniana. </w:t>
            </w: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Formularz może być uzupełniony przez Bank dodatkowymi wymogami na końcu każdej sekcji w kolumnie „kompetencja opis” przed przekazaniem formularza osobie ocenianej.</w:t>
            </w:r>
          </w:p>
        </w:tc>
      </w:tr>
    </w:tbl>
    <w:p w:rsidR="00A9445A" w:rsidRPr="008D17F6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203" w:type="dxa"/>
        <w:tblLayout w:type="fixed"/>
        <w:tblLook w:val="04A0" w:firstRow="1" w:lastRow="0" w:firstColumn="1" w:lastColumn="0" w:noHBand="0" w:noVBand="1"/>
      </w:tblPr>
      <w:tblGrid>
        <w:gridCol w:w="421"/>
        <w:gridCol w:w="3151"/>
        <w:gridCol w:w="4394"/>
        <w:gridCol w:w="4111"/>
        <w:gridCol w:w="2126"/>
      </w:tblGrid>
      <w:tr w:rsidR="00840243" w:rsidRPr="008D17F6" w:rsidTr="00244A4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840243" w:rsidRPr="0084710F" w:rsidRDefault="00840243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bookmarkStart w:id="1" w:name="_Hlk42167647"/>
            <w:r w:rsidRPr="0084710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D93C03" w:rsidRPr="0084710F" w:rsidRDefault="00840243" w:rsidP="00425B0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Kompetencja </w:t>
            </w:r>
          </w:p>
          <w:p w:rsidR="00840243" w:rsidRPr="0084710F" w:rsidRDefault="00840243" w:rsidP="00425B0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840243" w:rsidRPr="0084710F" w:rsidRDefault="00840243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Pana/Pani poziom kompetencji</w:t>
            </w:r>
          </w:p>
          <w:p w:rsidR="00840243" w:rsidRPr="0084710F" w:rsidRDefault="00840243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(samoocena)</w:t>
            </w:r>
            <w:r w:rsidRPr="0084710F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4111" w:type="dxa"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poziom wymagany przez Bank</w:t>
            </w:r>
          </w:p>
          <w:p w:rsidR="00840243" w:rsidRPr="0084710F" w:rsidRDefault="00840243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840243" w:rsidRPr="008D17F6" w:rsidRDefault="00840243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D17F6">
              <w:rPr>
                <w:rFonts w:ascii="Times New Roman" w:hAnsi="Times New Roman"/>
                <w:sz w:val="20"/>
                <w:szCs w:val="20"/>
              </w:rPr>
              <w:t>Ocena spełniania wymogów.</w:t>
            </w:r>
            <w:r w:rsidRPr="008D17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</w:tr>
      <w:bookmarkEnd w:id="1"/>
      <w:tr w:rsidR="00F2649E" w:rsidRPr="008D17F6" w:rsidTr="00244A4B">
        <w:trPr>
          <w:cantSplit/>
          <w:trHeight w:val="930"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4710F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rynku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zna </w:t>
            </w:r>
            <w:r w:rsidR="005F15B9" w:rsidRPr="0084710F">
              <w:rPr>
                <w:rFonts w:ascii="Times New Roman" w:hAnsi="Times New Roman"/>
                <w:sz w:val="20"/>
                <w:szCs w:val="20"/>
              </w:rPr>
              <w:t xml:space="preserve">ogólnie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rynek finansowy, ze szczególnym uwzględnieniem sektora, w którym działa Bank oraz ze szczególnym uwzględnieniem znajomości rynku polskiego.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F2649E" w:rsidP="00F2649E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F15B9"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2649E" w:rsidRPr="008D17F6" w:rsidTr="00244A4B">
        <w:trPr>
          <w:cantSplit/>
          <w:trHeight w:val="929"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4710F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„TAK” proszę o wskazanie obecnego poziomu kompetencji (samoocena)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F15B9"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9E" w:rsidRPr="008D17F6" w:rsidTr="00A55DD1">
        <w:trPr>
          <w:cantSplit/>
          <w:trHeight w:val="1876"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4710F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Znajomość wymogów prawnych </w:t>
            </w:r>
            <w:r w:rsidR="006026F3"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i ram regulacyjnych</w:t>
            </w:r>
          </w:p>
          <w:p w:rsidR="00F2649E" w:rsidRPr="0084710F" w:rsidRDefault="00F2649E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zna przepisy, rekomendacje organów nadzoru </w:t>
            </w:r>
            <w:r w:rsidR="006026F3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i kodeksy dobrych praktyk regulujące działalność w sektorze rynku finansowego, w którym działa Bank.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5F15B9" w:rsidRPr="0084710F" w:rsidRDefault="005F15B9" w:rsidP="005F15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5F15B9" w:rsidP="005F15B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5F15B9" w:rsidRPr="0084710F" w:rsidRDefault="005F15B9" w:rsidP="005F15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5F15B9" w:rsidP="005F15B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5F15B9" w:rsidRPr="0084710F" w:rsidRDefault="005F15B9" w:rsidP="005F15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2649E" w:rsidRPr="0084710F" w:rsidRDefault="005F15B9" w:rsidP="005F15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2649E" w:rsidRPr="008D17F6" w:rsidTr="00244A4B">
        <w:trPr>
          <w:cantSplit/>
          <w:trHeight w:val="1004"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D17F6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6F3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9E" w:rsidRPr="008D17F6" w:rsidTr="00244A4B">
        <w:trPr>
          <w:cantSplit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D17F6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D17F6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Planowanie strategiczne (posiadanie umiejętności </w:t>
            </w:r>
            <w:r w:rsidR="006026F3"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w dziedzinie zarządzania)</w:t>
            </w:r>
          </w:p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rozumie strategię działalności/biznesplan instytucji </w:t>
            </w:r>
            <w:r w:rsidR="006026F3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i potrafi je realizować.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2649E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9E" w:rsidRPr="008D17F6" w:rsidTr="00244A4B">
        <w:trPr>
          <w:cantSplit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D17F6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6F3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9E" w:rsidRPr="008D17F6" w:rsidTr="00244A4B">
        <w:trPr>
          <w:cantSplit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D17F6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D17F6" w:rsidRDefault="00F2649E" w:rsidP="00F2649E">
            <w:pPr>
              <w:pStyle w:val="Akapitzlist"/>
              <w:suppressAutoHyphens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systemu zarządzania ryzykiem</w:t>
            </w:r>
          </w:p>
          <w:p w:rsidR="00F2649E" w:rsidRPr="0084710F" w:rsidRDefault="00F2649E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rozumie metodologię zarządzania ryzykiem – identyfikowania, oceny, monitorowania, kontrolowania i minimalizacji głównych rodzajów ryzyka dotyczącego Banku. 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2649E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2649E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nie spełnia </w:t>
            </w:r>
          </w:p>
        </w:tc>
      </w:tr>
      <w:tr w:rsidR="00F2649E" w:rsidRPr="008D17F6" w:rsidTr="00244A4B">
        <w:trPr>
          <w:cantSplit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2649E" w:rsidRPr="008D17F6" w:rsidRDefault="00F2649E" w:rsidP="00F2649E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</w:tcPr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6F3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2649E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2649E" w:rsidRPr="0084710F" w:rsidRDefault="00F2649E" w:rsidP="00F2649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F2649E" w:rsidRPr="0084710F" w:rsidRDefault="00F2649E" w:rsidP="00F2649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4B" w:rsidRPr="008D17F6" w:rsidTr="00A55DD1">
        <w:trPr>
          <w:cantSplit/>
          <w:trHeight w:val="2639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44A4B" w:rsidRPr="008D17F6" w:rsidRDefault="00244A4B" w:rsidP="00244A4B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D17F6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</w:tcPr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Księgowość i audyt finansowy</w:t>
            </w:r>
          </w:p>
          <w:p w:rsidR="00244A4B" w:rsidRPr="0084710F" w:rsidRDefault="00244A4B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Kandydat posiada aktualną wiedzę w zakresie księgowości, standardów rachunkowości oraz audytu finansowego.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A55DD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5DD1" w:rsidRPr="0084710F" w:rsidRDefault="00A55DD1" w:rsidP="00A55DD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99249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99249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A55DD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A55DD1" w:rsidRPr="0084710F" w:rsidRDefault="00A55DD1" w:rsidP="00A55DD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 </w:t>
            </w:r>
          </w:p>
          <w:p w:rsidR="00A55DD1" w:rsidRPr="0084710F" w:rsidRDefault="00A55DD1" w:rsidP="00A55DD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nie spełnia </w:t>
            </w:r>
          </w:p>
        </w:tc>
      </w:tr>
      <w:tr w:rsidR="00244A4B" w:rsidRPr="008D17F6" w:rsidTr="008D17F6">
        <w:trPr>
          <w:cantSplit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44A4B" w:rsidRPr="008D17F6" w:rsidRDefault="00244A4B" w:rsidP="00244A4B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D17F6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244A4B" w:rsidRPr="00D74FE4" w:rsidRDefault="00244A4B" w:rsidP="00D344A5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FE4">
              <w:rPr>
                <w:rFonts w:ascii="Times New Roman" w:hAnsi="Times New Roman"/>
                <w:b/>
                <w:bCs/>
                <w:sz w:val="20"/>
                <w:szCs w:val="20"/>
              </w:rPr>
              <w:t>Nadzór, kontrola i audyt wewnętrzny</w:t>
            </w:r>
          </w:p>
          <w:p w:rsidR="00244A4B" w:rsidRPr="008D17F6" w:rsidRDefault="00244A4B" w:rsidP="00D344A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935C7">
              <w:rPr>
                <w:rFonts w:ascii="Times New Roman" w:hAnsi="Times New Roman"/>
                <w:sz w:val="20"/>
                <w:szCs w:val="20"/>
              </w:rPr>
              <w:t xml:space="preserve">Kandydat rozumie zasady </w:t>
            </w:r>
            <w:r w:rsidR="00D344A5" w:rsidRPr="008935C7">
              <w:rPr>
                <w:rFonts w:ascii="Times New Roman" w:hAnsi="Times New Roman"/>
                <w:sz w:val="20"/>
                <w:szCs w:val="20"/>
              </w:rPr>
              <w:br/>
            </w:r>
            <w:r w:rsidRPr="008935C7">
              <w:rPr>
                <w:rFonts w:ascii="Times New Roman" w:hAnsi="Times New Roman"/>
                <w:sz w:val="20"/>
                <w:szCs w:val="20"/>
              </w:rPr>
              <w:t>i standardy funkcjonowania systemu audytu i kontroli wewnętrznej</w:t>
            </w:r>
            <w:r w:rsidRPr="008D17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D344A5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  <w:p w:rsidR="00244A4B" w:rsidRPr="0084710F" w:rsidRDefault="00244A4B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4B" w:rsidRPr="008D17F6" w:rsidTr="00244A4B">
        <w:trPr>
          <w:cantSplit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44A4B" w:rsidRPr="008D17F6" w:rsidRDefault="00244A4B" w:rsidP="00244A4B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</w:tcPr>
          <w:p w:rsidR="00244A4B" w:rsidRPr="008D17F6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244A4B" w:rsidRPr="0084710F" w:rsidRDefault="00244A4B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6F3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 </w:t>
            </w:r>
          </w:p>
          <w:p w:rsidR="006026F3" w:rsidRPr="0084710F" w:rsidRDefault="006026F3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244A4B" w:rsidRPr="0084710F" w:rsidRDefault="00244A4B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4B" w:rsidRPr="008D17F6" w:rsidTr="008D17F6">
        <w:trPr>
          <w:cantSplit/>
        </w:trPr>
        <w:tc>
          <w:tcPr>
            <w:tcW w:w="421" w:type="dxa"/>
            <w:vMerge w:val="restar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44A4B" w:rsidRPr="008D17F6" w:rsidRDefault="00244A4B" w:rsidP="00244A4B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bookmarkStart w:id="2" w:name="_Hlk42167775"/>
          </w:p>
          <w:p w:rsidR="00244A4B" w:rsidRPr="008D17F6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shd w:val="clear" w:color="auto" w:fill="E7E6E6" w:themeFill="background2"/>
          </w:tcPr>
          <w:p w:rsidR="00244A4B" w:rsidRPr="008D17F6" w:rsidRDefault="00244A4B" w:rsidP="00D344A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D74FE4">
              <w:rPr>
                <w:rFonts w:ascii="Times New Roman" w:hAnsi="Times New Roman"/>
                <w:b/>
                <w:bCs/>
                <w:sz w:val="20"/>
                <w:szCs w:val="20"/>
              </w:rPr>
              <w:t>Interpretacja informacji finansowych</w:t>
            </w:r>
            <w:r w:rsidRPr="008D17F6">
              <w:rPr>
                <w:rFonts w:ascii="Times New Roman" w:hAnsi="Times New Roman"/>
                <w:sz w:val="20"/>
                <w:szCs w:val="20"/>
              </w:rPr>
              <w:t xml:space="preserve"> (posiadanie umiejętności w dziedzinie finansów i rachunkowości)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111" w:type="dxa"/>
            <w:shd w:val="clear" w:color="auto" w:fill="FDF0E7"/>
            <w:vAlign w:val="center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vMerge w:val="restart"/>
            <w:shd w:val="clear" w:color="auto" w:fill="FDF0E7"/>
            <w:vAlign w:val="center"/>
          </w:tcPr>
          <w:p w:rsidR="00D344A5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nie spełnia </w:t>
            </w:r>
          </w:p>
        </w:tc>
      </w:tr>
      <w:bookmarkEnd w:id="2"/>
      <w:tr w:rsidR="008D17F6" w:rsidRPr="008D17F6" w:rsidTr="006026F3">
        <w:trPr>
          <w:cantSplit/>
          <w:trHeight w:val="1860"/>
        </w:trPr>
        <w:tc>
          <w:tcPr>
            <w:tcW w:w="421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8D17F6" w:rsidRPr="008D17F6" w:rsidRDefault="008D17F6" w:rsidP="00244A4B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shd w:val="clear" w:color="auto" w:fill="E7E6E6" w:themeFill="background2"/>
            <w:vAlign w:val="center"/>
          </w:tcPr>
          <w:p w:rsidR="008D17F6" w:rsidRPr="008D17F6" w:rsidRDefault="008D17F6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</w:tcPr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7F6" w:rsidRPr="0084710F" w:rsidRDefault="008D17F6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obecnie wymaganego poziomu kompetencji (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poziom wymagany przez podmiot</w:t>
            </w: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6F3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D17F6" w:rsidRPr="0084710F" w:rsidRDefault="006026F3" w:rsidP="006026F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D17F6" w:rsidRPr="0084710F" w:rsidRDefault="008D17F6" w:rsidP="00244A4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7F6" w:rsidRPr="0084710F" w:rsidRDefault="008D17F6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vMerge/>
            <w:shd w:val="clear" w:color="auto" w:fill="FDF0E7"/>
            <w:vAlign w:val="center"/>
          </w:tcPr>
          <w:p w:rsidR="008D17F6" w:rsidRPr="008D17F6" w:rsidRDefault="008D17F6" w:rsidP="00244A4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C03" w:rsidRDefault="00D93C03" w:rsidP="00A55D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203" w:type="dxa"/>
        <w:tblLayout w:type="fixed"/>
        <w:tblLook w:val="04A0" w:firstRow="1" w:lastRow="0" w:firstColumn="1" w:lastColumn="0" w:noHBand="0" w:noVBand="1"/>
      </w:tblPr>
      <w:tblGrid>
        <w:gridCol w:w="421"/>
        <w:gridCol w:w="3151"/>
        <w:gridCol w:w="4394"/>
        <w:gridCol w:w="4111"/>
        <w:gridCol w:w="2126"/>
      </w:tblGrid>
      <w:tr w:rsidR="00244A4B" w:rsidRPr="008D17F6" w:rsidTr="00244A4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Kompetencj</w:t>
            </w:r>
            <w:r w:rsidR="004127BF" w:rsidRPr="0084710F">
              <w:rPr>
                <w:rFonts w:ascii="Times New Roman" w:hAnsi="Times New Roman"/>
                <w:sz w:val="20"/>
                <w:szCs w:val="20"/>
              </w:rPr>
              <w:t>a/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Ryzyko 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Pana/Pani poziom kompetencji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4111" w:type="dxa"/>
            <w:shd w:val="clear" w:color="auto" w:fill="E7E6E6" w:themeFill="background2"/>
          </w:tcPr>
          <w:p w:rsidR="00244A4B" w:rsidRPr="0084710F" w:rsidRDefault="00244A4B" w:rsidP="00244A4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poziom wymagany przez Bank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4710F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244A4B">
            <w:pPr>
              <w:pStyle w:val="Tekstprzypisudolnego"/>
              <w:suppressAutoHyphens/>
              <w:jc w:val="both"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 xml:space="preserve">Obszar modelu biznesowego – ryzyko biznesowe i strategiczne 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A61A1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244A4B" w:rsidRPr="0084710F" w:rsidRDefault="00244A4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4127BF" w:rsidRPr="0084710F" w:rsidRDefault="004127BF" w:rsidP="004127B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4127BF" w:rsidP="004127BF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4127BF" w:rsidRPr="0084710F" w:rsidRDefault="004127BF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D344A5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D344A5" w:rsidP="00D344A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4710F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4127BF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 xml:space="preserve">Obszar ryzyka kredytowego: </w:t>
            </w:r>
          </w:p>
          <w:p w:rsidR="00244A4B" w:rsidRPr="0084710F" w:rsidRDefault="00244A4B" w:rsidP="004127BF">
            <w:pPr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ryzyko kredytowe i ryzyko koncentracji: kredytowej, instrumentów finansowych oraz zaangażowań kapitałowych,</w:t>
            </w:r>
          </w:p>
          <w:p w:rsidR="00244A4B" w:rsidRPr="0084710F" w:rsidRDefault="00244A4B" w:rsidP="004127BF">
            <w:pPr>
              <w:pStyle w:val="Tekstprzypisudolnego"/>
              <w:suppressAutoHyphens/>
              <w:ind w:left="360"/>
              <w:rPr>
                <w:rFonts w:ascii="Times New Roman" w:hAnsi="Times New Roman"/>
              </w:rPr>
            </w:pPr>
          </w:p>
          <w:p w:rsidR="00244A4B" w:rsidRPr="0084710F" w:rsidRDefault="00244A4B" w:rsidP="004127B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5DD1" w:rsidRDefault="00A55DD1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A55DD1" w:rsidRDefault="00A55DD1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4127BF" w:rsidRPr="0084710F" w:rsidRDefault="004127BF" w:rsidP="004127B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4127BF" w:rsidP="004127BF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4127BF" w:rsidRPr="0084710F" w:rsidRDefault="004127BF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4710F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A4011D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>Obszar ryzy</w:t>
            </w:r>
            <w:r w:rsidR="004127BF" w:rsidRPr="0084710F">
              <w:rPr>
                <w:rFonts w:ascii="Times New Roman" w:hAnsi="Times New Roman"/>
              </w:rPr>
              <w:t>ka rynkowego stopy procentowej,</w:t>
            </w:r>
            <w:r w:rsidRPr="0084710F">
              <w:rPr>
                <w:rFonts w:ascii="Times New Roman" w:hAnsi="Times New Roman"/>
              </w:rPr>
              <w:t xml:space="preserve"> walutowe</w:t>
            </w:r>
            <w:r w:rsidR="004127BF" w:rsidRPr="0084710F">
              <w:rPr>
                <w:rFonts w:ascii="Times New Roman" w:hAnsi="Times New Roman"/>
              </w:rPr>
              <w:t>j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6026F3" w:rsidP="006026F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4127BF" w:rsidRPr="0084710F" w:rsidRDefault="004127BF" w:rsidP="004127B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4127BF" w:rsidP="004127BF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D17F6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A4011D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 xml:space="preserve">Obszar ryzyka operacyjnego: </w:t>
            </w:r>
          </w:p>
          <w:p w:rsidR="00244A4B" w:rsidRPr="0084710F" w:rsidRDefault="00244A4B" w:rsidP="00A4011D">
            <w:pPr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ryzyko prawne</w:t>
            </w:r>
            <w:r w:rsidR="00A4011D" w:rsidRPr="0084710F">
              <w:rPr>
                <w:rFonts w:ascii="Times New Roman" w:hAnsi="Times New Roman"/>
                <w:sz w:val="20"/>
                <w:szCs w:val="20"/>
              </w:rPr>
              <w:t>,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 ryzyko IT, ryzyko bezpieczeństwa usług płatniczych</w:t>
            </w:r>
            <w:r w:rsidR="00A4011D" w:rsidRPr="0084710F">
              <w:rPr>
                <w:rFonts w:ascii="Times New Roman" w:hAnsi="Times New Roman"/>
                <w:sz w:val="20"/>
                <w:szCs w:val="20"/>
              </w:rPr>
              <w:t>,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ryzyko prowadzenia działalności ang. conduct risk</w:t>
            </w:r>
          </w:p>
          <w:p w:rsidR="00244A4B" w:rsidRPr="0084710F" w:rsidRDefault="00244A4B" w:rsidP="00A9445A">
            <w:pPr>
              <w:pStyle w:val="Tekstprzypisudolnego"/>
              <w:suppressAutoHyphens/>
              <w:ind w:left="360"/>
              <w:jc w:val="both"/>
              <w:rPr>
                <w:rFonts w:ascii="Times New Roman" w:hAnsi="Times New Roman"/>
              </w:rPr>
            </w:pP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A4011D" w:rsidRPr="0084710F" w:rsidRDefault="00A4011D" w:rsidP="00A4011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4011D" w:rsidP="00A4011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55DD1" w:rsidRDefault="00A55DD1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A4011D" w:rsidRPr="0084710F" w:rsidRDefault="00A4011D" w:rsidP="00A4011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A4011D" w:rsidP="00A4011D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D17F6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A4011D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 xml:space="preserve">Obszar płynności i finansowania: ryzyko płynności, finansowania 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A4011D" w:rsidRPr="0084710F" w:rsidRDefault="00A4011D" w:rsidP="00A4011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4011D" w:rsidP="00A4011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A4011D" w:rsidRPr="0084710F" w:rsidRDefault="00A4011D" w:rsidP="00A4011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A4011D" w:rsidP="00A4011D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A55DD1">
        <w:trPr>
          <w:trHeight w:val="56"/>
        </w:trPr>
        <w:tc>
          <w:tcPr>
            <w:tcW w:w="421" w:type="dxa"/>
            <w:shd w:val="clear" w:color="auto" w:fill="E7E6E6" w:themeFill="background2"/>
          </w:tcPr>
          <w:p w:rsidR="00244A4B" w:rsidRPr="008D17F6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A4011D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>Obszar zarządzania kapitałowego: ryzyko nadmiernej dźwigni finansowej, niewypłacalności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A4011D" w:rsidRPr="0084710F" w:rsidRDefault="00A4011D" w:rsidP="00A4011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4011D" w:rsidP="00A4011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A4011D" w:rsidRPr="0084710F" w:rsidRDefault="00A4011D" w:rsidP="00A4011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A4011D" w:rsidP="00A4011D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A55DD1" w:rsidRDefault="00A55DD1" w:rsidP="004127BF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D17F6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244A4B">
            <w:pPr>
              <w:pStyle w:val="Tekstprzypisudolnego"/>
              <w:suppressAutoHyphens/>
              <w:jc w:val="both"/>
              <w:rPr>
                <w:rFonts w:ascii="Times New Roman" w:hAnsi="Times New Roman"/>
              </w:rPr>
            </w:pPr>
            <w:r w:rsidRPr="0084710F">
              <w:rPr>
                <w:rFonts w:ascii="Times New Roman" w:hAnsi="Times New Roman"/>
              </w:rPr>
              <w:t>Obszar zarządzania: ryzyko braku zgodności i reputacji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A4011D" w:rsidRPr="0084710F" w:rsidRDefault="00A4011D" w:rsidP="00A4011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4011D" w:rsidP="00A4011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D6639" w:rsidRPr="0084710F" w:rsidRDefault="00FD6639" w:rsidP="00FD663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FD6639" w:rsidP="00FD663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4127BF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4127BF" w:rsidP="004127B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44A4B" w:rsidRPr="008D17F6" w:rsidTr="00244A4B">
        <w:trPr>
          <w:trHeight w:val="77"/>
        </w:trPr>
        <w:tc>
          <w:tcPr>
            <w:tcW w:w="421" w:type="dxa"/>
            <w:shd w:val="clear" w:color="auto" w:fill="E7E6E6" w:themeFill="background2"/>
          </w:tcPr>
          <w:p w:rsidR="00244A4B" w:rsidRPr="008D17F6" w:rsidRDefault="00244A4B" w:rsidP="00656B39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bookmarkStart w:id="3" w:name="_Hlk42168217"/>
          </w:p>
        </w:tc>
        <w:tc>
          <w:tcPr>
            <w:tcW w:w="3151" w:type="dxa"/>
            <w:shd w:val="clear" w:color="auto" w:fill="FDF0E7"/>
          </w:tcPr>
          <w:p w:rsidR="00244A4B" w:rsidRPr="0084710F" w:rsidRDefault="00244A4B" w:rsidP="00DA06AB">
            <w:pPr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Obszar bancassurance; ryzyko bancassurance</w:t>
            </w:r>
          </w:p>
          <w:p w:rsidR="00244A4B" w:rsidRPr="0084710F" w:rsidRDefault="00244A4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EA00E2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A9445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A4B" w:rsidRPr="0084710F" w:rsidRDefault="00244A4B" w:rsidP="00A9445A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244A4B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D6639" w:rsidRPr="0084710F" w:rsidRDefault="00FD6639" w:rsidP="00FD663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44A4B" w:rsidRPr="0084710F" w:rsidRDefault="00FD6639" w:rsidP="00FD663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244A4B" w:rsidRPr="0084710F" w:rsidRDefault="00244A4B" w:rsidP="00244A4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44A4B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bookmarkEnd w:id="3"/>
    </w:tbl>
    <w:p w:rsidR="00A9445A" w:rsidRPr="00226BFB" w:rsidRDefault="00A9445A" w:rsidP="00A9445A">
      <w:pPr>
        <w:rPr>
          <w:rFonts w:ascii="Times New Roman" w:hAnsi="Times New Roman"/>
          <w:sz w:val="20"/>
          <w:szCs w:val="20"/>
        </w:rPr>
      </w:pPr>
    </w:p>
    <w:p w:rsidR="00607129" w:rsidRDefault="006071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4203" w:type="dxa"/>
        <w:tblLayout w:type="fixed"/>
        <w:tblLook w:val="04A0" w:firstRow="1" w:lastRow="0" w:firstColumn="1" w:lastColumn="0" w:noHBand="0" w:noVBand="1"/>
      </w:tblPr>
      <w:tblGrid>
        <w:gridCol w:w="421"/>
        <w:gridCol w:w="3151"/>
        <w:gridCol w:w="4394"/>
        <w:gridCol w:w="4111"/>
        <w:gridCol w:w="2126"/>
      </w:tblGrid>
      <w:tr w:rsidR="008D17F6" w:rsidRPr="00F94CFB" w:rsidTr="008C76C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bookmarkStart w:id="4" w:name="_Hlk40689003"/>
            <w:r w:rsidRPr="00F94CF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 xml:space="preserve">Kompetencja /Główne obszary działalności </w:t>
            </w:r>
          </w:p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Pana/Pani poziom kompetencji</w:t>
            </w:r>
          </w:p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4111" w:type="dxa"/>
            <w:shd w:val="clear" w:color="auto" w:fill="E7E6E6" w:themeFill="background2"/>
          </w:tcPr>
          <w:p w:rsidR="008C76C1" w:rsidRPr="00F94CFB" w:rsidRDefault="008C76C1" w:rsidP="008C76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poziom wymagany przez Bank</w:t>
            </w:r>
          </w:p>
          <w:p w:rsidR="008D17F6" w:rsidRPr="00F94CFB" w:rsidRDefault="008D17F6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8D17F6" w:rsidRPr="00F94CFB" w:rsidRDefault="008C76C1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</w:tc>
      </w:tr>
      <w:tr w:rsidR="008C76C1" w:rsidRPr="00F94CFB" w:rsidTr="008C76C1">
        <w:tc>
          <w:tcPr>
            <w:tcW w:w="421" w:type="dxa"/>
            <w:shd w:val="clear" w:color="auto" w:fill="E7E6E6" w:themeFill="background2"/>
          </w:tcPr>
          <w:p w:rsidR="008C76C1" w:rsidRPr="00F94CFB" w:rsidRDefault="008C76C1" w:rsidP="008C76C1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8C76C1" w:rsidRPr="0084710F" w:rsidRDefault="008C76C1" w:rsidP="00EA00E2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kredytowa </w:t>
            </w:r>
          </w:p>
          <w:p w:rsidR="008C76C1" w:rsidRPr="0084710F" w:rsidRDefault="008C76C1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Osoba oceniana rozumie funkcje 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i zadania Banku związane 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z oferowaniem produktów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i świadczeniem usług o charakterze kredytowym klientom indywidualnym. a także instytucjonalnym. Do segmentu tego zalicza się działalność jednostek sprzedażowych w tym zakresie. 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C76C1" w:rsidRPr="0084710F" w:rsidRDefault="00EA00E2" w:rsidP="008C76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C76C1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D6639" w:rsidRPr="0084710F" w:rsidRDefault="00FD6639" w:rsidP="00FD663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FD6639" w:rsidP="00FD663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D6639" w:rsidRPr="0084710F" w:rsidRDefault="00FD6639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8C76C1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84710F" w:rsidRPr="0084710F" w:rsidTr="008C76C1">
        <w:tc>
          <w:tcPr>
            <w:tcW w:w="421" w:type="dxa"/>
            <w:shd w:val="clear" w:color="auto" w:fill="E7E6E6" w:themeFill="background2"/>
          </w:tcPr>
          <w:p w:rsidR="008C76C1" w:rsidRPr="0084710F" w:rsidRDefault="008C76C1" w:rsidP="008C76C1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8C76C1" w:rsidRPr="0084710F" w:rsidRDefault="008C76C1" w:rsidP="00EA00E2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depozytowa </w:t>
            </w:r>
          </w:p>
          <w:p w:rsidR="008C76C1" w:rsidRPr="0084710F" w:rsidRDefault="008C76C1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Osoba oceniana rozumie funkcje 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i zadania Banku związane 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z oferowaniem produktów 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i świadczeniem usług o charakterze depozytowym, a także obsługą rachunków , dla klientów indywidualnych, a także instytucjonalnych. Do segmentu tego zalicza się działalność jednoste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t>k sprzedażowych w tym zakresie.</w:t>
            </w:r>
          </w:p>
          <w:p w:rsidR="008C76C1" w:rsidRPr="0084710F" w:rsidRDefault="008C76C1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7FC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C76C1" w:rsidRPr="0084710F" w:rsidRDefault="00EA00E2" w:rsidP="008C76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A61A1B" w:rsidRPr="0084710F" w:rsidRDefault="00A61A1B" w:rsidP="00A61A1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C76C1" w:rsidRPr="0084710F" w:rsidRDefault="00A61A1B" w:rsidP="00A61A1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E0429" w:rsidRPr="003547FB" w:rsidRDefault="00FE0429" w:rsidP="00FD6639">
            <w:pPr>
              <w:suppressAutoHyphens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FD6639" w:rsidRPr="0084710F" w:rsidRDefault="00FD6639" w:rsidP="00FD663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FD6639" w:rsidP="00FD663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D6639" w:rsidRPr="0084710F" w:rsidRDefault="00FD6639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8C76C1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84710F" w:rsidRPr="0084710F" w:rsidTr="008C76C1">
        <w:tc>
          <w:tcPr>
            <w:tcW w:w="421" w:type="dxa"/>
            <w:shd w:val="clear" w:color="auto" w:fill="E7E6E6" w:themeFill="background2"/>
          </w:tcPr>
          <w:p w:rsidR="008C76C1" w:rsidRPr="0084710F" w:rsidRDefault="008C76C1" w:rsidP="008C76C1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FDF0E7"/>
          </w:tcPr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skarbowa </w:t>
            </w:r>
          </w:p>
          <w:p w:rsidR="008C76C1" w:rsidRPr="0084710F" w:rsidRDefault="008C76C1" w:rsidP="008C76C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Osoba oceniana rozumie segment działalności</w:t>
            </w:r>
            <w:r w:rsidR="00EA00E2" w:rsidRPr="0084710F">
              <w:rPr>
                <w:rFonts w:ascii="Times New Roman" w:hAnsi="Times New Roman"/>
                <w:sz w:val="20"/>
                <w:szCs w:val="20"/>
              </w:rPr>
              <w:t>,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która obejmuje obszar związany z działalnością na rynku pieniężnym i międzybankowym, lokowaniem nadwyżek finansowych Banku, a także zarządzaniem płynności bieżącą Banku.</w:t>
            </w:r>
          </w:p>
        </w:tc>
        <w:tc>
          <w:tcPr>
            <w:tcW w:w="4394" w:type="dxa"/>
            <w:shd w:val="clear" w:color="auto" w:fill="F2F7FC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EA00E2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8C76C1" w:rsidRPr="0084710F" w:rsidRDefault="008C76C1" w:rsidP="008C76C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C76C1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D6639" w:rsidRPr="0084710F" w:rsidRDefault="00FD6639" w:rsidP="00FD663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8C76C1" w:rsidRPr="0084710F" w:rsidRDefault="00FD6639" w:rsidP="00FD663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FD6639" w:rsidRPr="0084710F" w:rsidRDefault="00FD6639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8C76C1" w:rsidRPr="0084710F" w:rsidRDefault="008C76C1" w:rsidP="008C76C1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8C76C1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bookmarkEnd w:id="4"/>
    </w:tbl>
    <w:p w:rsidR="00A9445A" w:rsidRPr="0084710F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345" w:type="dxa"/>
        <w:tblLayout w:type="fixed"/>
        <w:tblLook w:val="04A0" w:firstRow="1" w:lastRow="0" w:firstColumn="1" w:lastColumn="0" w:noHBand="0" w:noVBand="1"/>
      </w:tblPr>
      <w:tblGrid>
        <w:gridCol w:w="421"/>
        <w:gridCol w:w="3151"/>
        <w:gridCol w:w="4394"/>
        <w:gridCol w:w="4111"/>
        <w:gridCol w:w="2268"/>
      </w:tblGrid>
      <w:tr w:rsidR="0084710F" w:rsidRPr="0084710F" w:rsidTr="00F94CF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Kompetencje osobiste </w:t>
            </w:r>
          </w:p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Pana/Pani poziom kompetencji</w:t>
            </w:r>
          </w:p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4111" w:type="dxa"/>
            <w:shd w:val="clear" w:color="auto" w:fill="E7E6E6" w:themeFill="background2"/>
          </w:tcPr>
          <w:p w:rsidR="00F94CFB" w:rsidRPr="0084710F" w:rsidRDefault="00F94CFB" w:rsidP="00F94CF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Czy w okresie od daty powołania/ostatniej oceny zmienił się poziom wymagany przez Bank</w:t>
            </w:r>
          </w:p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94CFB" w:rsidRPr="0084710F" w:rsidRDefault="00F94CFB" w:rsidP="00A944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</w:tc>
      </w:tr>
      <w:tr w:rsidR="0084710F" w:rsidRPr="0084710F" w:rsidTr="00F94CF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84710F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EA00E2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Etyka w postępowaniu </w:t>
            </w:r>
          </w:p>
          <w:p w:rsidR="00F94CFB" w:rsidRPr="0084710F" w:rsidRDefault="00F94CFB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Słowa i działania kandydata są spójne, a zachowanie zgodne z głoszonymi przez niego wartościami i przekonaniami. Kandydat otwarcie wyraża swoje stanowisko. Kandydat identyfikuje się z organizacją i broni jej interesów. Rozpoznaje i przewiduje potencjalne konflikty interesów.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333E20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E0429" w:rsidRPr="0084710F" w:rsidRDefault="00FE0429" w:rsidP="00FE042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E0429" w:rsidP="00FE042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:rsidR="00FE0429" w:rsidRPr="0084710F" w:rsidRDefault="00FE0429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FE0429">
        <w:trPr>
          <w:cantSplit/>
          <w:trHeight w:val="3960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84710F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Dbałość o klienta i wysokie standardy</w:t>
            </w:r>
          </w:p>
          <w:p w:rsidR="00FE0429" w:rsidRPr="0084710F" w:rsidRDefault="00F94CFB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koncentruje się na zapewnianiu wysokich standardów oraz, jeśli to możliwe, znalezieniu sposobów podnoszenia ich. W szczególności: odmawia udzielenia zgody na opracowanie </w:t>
            </w:r>
          </w:p>
          <w:p w:rsidR="00F94CFB" w:rsidRPr="0084710F" w:rsidRDefault="00F94CFB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i wprowadzenie do obrotu produktów i usług oraz na poniesienie nakładów kapitałowych w okolicznościach, w których nie jest w stanie odpowiednio zmierzyć ryzyka w związku z brakiem zrozumienia konstrukcji, zasad lub podstawowych założeń proponowanego rozwiązania.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FE0429" w:rsidRPr="0084710F" w:rsidRDefault="00FE0429" w:rsidP="00FE04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E0429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E0429" w:rsidRPr="0084710F" w:rsidRDefault="00FE0429" w:rsidP="00FE0429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E0429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E0429" w:rsidRPr="0084710F" w:rsidRDefault="00FE0429" w:rsidP="00FE0429">
            <w:pPr>
              <w:suppressAutoHyphens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FE0429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E0429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E0429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E0429" w:rsidP="00FE04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FE0429" w:rsidRPr="003547FB" w:rsidRDefault="00FE0429" w:rsidP="00FE0429">
            <w:pPr>
              <w:suppressAutoHyphens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FE0429" w:rsidRPr="0084710F" w:rsidRDefault="00FE0429" w:rsidP="00FE042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E0429" w:rsidP="00FE0429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8079C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F94CFB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F94CFB" w:rsidRDefault="00F94CFB" w:rsidP="000B6166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CFB">
              <w:rPr>
                <w:rFonts w:ascii="Times New Roman" w:hAnsi="Times New Roman"/>
                <w:b/>
                <w:bCs/>
                <w:sz w:val="20"/>
                <w:szCs w:val="20"/>
              </w:rPr>
              <w:t>Zdolności przywódcze i umiejętności strategiczne</w:t>
            </w:r>
          </w:p>
          <w:p w:rsidR="00F94CFB" w:rsidRPr="00F94CFB" w:rsidRDefault="00F94CFB" w:rsidP="000B616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 xml:space="preserve">Kandydat wskazuje kierunki działania i zapewnia przywództwo, wspiera pracę zespołową, motywuje pracowników. Kandydat potrafi przewodniczyć posiedzeniom.  Kandydat podejmuje decyzje terminowo na podstawie dostępnych informacji, nie przekładając momentu podjęcia decyzji. </w:t>
            </w:r>
          </w:p>
          <w:p w:rsidR="00F94CFB" w:rsidRPr="00F94CFB" w:rsidRDefault="00F94CFB" w:rsidP="000B616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94CFB">
              <w:rPr>
                <w:rFonts w:ascii="Times New Roman" w:hAnsi="Times New Roman"/>
                <w:sz w:val="20"/>
                <w:szCs w:val="20"/>
              </w:rPr>
              <w:t>Potrafi kreować i rozwijać realistyczne plany i strategie dotyczące przyszłego rozwoju, co przekłada się na umiejętność wyznaczania długoterminowych celów.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333E20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8079C8" w:rsidRPr="0084710F" w:rsidRDefault="008079C8" w:rsidP="00333E20">
            <w:pPr>
              <w:suppressAutoHyphens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8079C8" w:rsidRPr="003547FB" w:rsidRDefault="008079C8" w:rsidP="008079C8">
            <w:pPr>
              <w:suppressAutoHyphens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:rsidR="008079C8" w:rsidRPr="0084710F" w:rsidRDefault="008079C8" w:rsidP="008079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8079C8" w:rsidP="008079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0B6166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F94CFB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0B6166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Komunikacja i negocjacje</w:t>
            </w:r>
          </w:p>
          <w:p w:rsidR="00F94CFB" w:rsidRPr="0084710F" w:rsidRDefault="00F94CFB" w:rsidP="000B616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potrafi przekazywać wiadomości w sposób zrozumiały, jasny i przejrzysty. Identyfikuje </w:t>
            </w:r>
            <w:r w:rsidR="000B6166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i ujawnia interesy w sposób mający za zadanie osiągnięcie konsensusu. Potrafi wpływać na opinie innych, posiada umiejętność pozostawania nieugiętym. Jest odporny na stres </w:t>
            </w:r>
            <w:r w:rsidR="000B6166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i potrafi działać logicznie. Kandydat posługuje się językiem polskim</w:t>
            </w:r>
            <w:r w:rsidR="000B6166" w:rsidRPr="008471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4CFB" w:rsidRPr="0084710F" w:rsidRDefault="00F94CFB" w:rsidP="00333E2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333E20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0B6166" w:rsidRPr="0084710F" w:rsidRDefault="000B6166" w:rsidP="000B616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0B6166" w:rsidRPr="0084710F" w:rsidRDefault="000B6166" w:rsidP="000B6166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F94CF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F94CFB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Praca zespołowa</w:t>
            </w:r>
          </w:p>
          <w:p w:rsidR="00F94CFB" w:rsidRPr="0084710F" w:rsidRDefault="00F94CFB" w:rsidP="000B616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Kandydat jest świadomy interesu grupy i przyczynia się do osiągnięcia wspólnego celu; potrafi funkcjonować jako część grupy.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333E20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0B6166" w:rsidRPr="0084710F" w:rsidRDefault="000B6166" w:rsidP="000B616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0B6166" w:rsidRPr="0084710F" w:rsidRDefault="000B6166" w:rsidP="000B6166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0B6166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F94CFB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Osąd</w:t>
            </w:r>
          </w:p>
          <w:p w:rsidR="00F94CFB" w:rsidRPr="0084710F" w:rsidRDefault="00F94CFB" w:rsidP="000B616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Kandydat potrafi dokonywać trafnej oceny informacji i różnych sposobów działania oraz dochodzi do logicznych wniosków. Sprawdza, rozpoznaje i rozumie istotne kwestie. Posiada umiejętność holistycznej oceny sytuacji, wykraczającej poza perspektywę zajmowanego stanowiska, zwłaszcza przy rozwiązywaniu problemów, które mogą zagrozić ciągłości przedsiębiorstwa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E72C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0B6166" w:rsidRPr="0084710F" w:rsidRDefault="000B6166" w:rsidP="000B616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0B6166" w:rsidRPr="0084710F" w:rsidRDefault="000B6166" w:rsidP="000B6166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6C5B98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6C5B98" w:rsidP="006C5B9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F94CFB" w:rsidRPr="00F94CFB" w:rsidTr="000B6166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F94CFB" w:rsidRPr="00F94CFB" w:rsidRDefault="00F94CFB" w:rsidP="00656B39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E7E6E6" w:themeFill="background2"/>
            <w:vAlign w:val="center"/>
          </w:tcPr>
          <w:p w:rsidR="00F94CFB" w:rsidRPr="0084710F" w:rsidRDefault="00F94CFB" w:rsidP="00333E20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bCs/>
                <w:sz w:val="20"/>
                <w:szCs w:val="20"/>
              </w:rPr>
              <w:t>Świadomość zewnętrzna</w:t>
            </w:r>
          </w:p>
          <w:p w:rsidR="00F94CFB" w:rsidRPr="0084710F" w:rsidRDefault="00F94CFB" w:rsidP="001754F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 xml:space="preserve">Kandydat monitoruje na bieżąco stan organizacji, panujący  w niej układ sił oraz przyjęte metody działania. Jest dobrze zorientowany w kwestii panującej w kraju i na świecie sytuacji gospodarczej </w:t>
            </w:r>
            <w:r w:rsidR="001754FC" w:rsidRPr="0084710F">
              <w:rPr>
                <w:rFonts w:ascii="Times New Roman" w:hAnsi="Times New Roman"/>
                <w:sz w:val="20"/>
                <w:szCs w:val="20"/>
              </w:rPr>
              <w:br/>
            </w:r>
            <w:r w:rsidRPr="0084710F">
              <w:rPr>
                <w:rFonts w:ascii="Times New Roman" w:hAnsi="Times New Roman"/>
                <w:sz w:val="20"/>
                <w:szCs w:val="20"/>
              </w:rPr>
              <w:t>(w tym rozwoju finansowego, ekonomicznego oraz społecznego), która może wywierać wpływ na organizację oraz interesy poszczególnych podmiotów. Jednocześnie kandydat potrafi skutecznie wykorzystywać te informacje</w:t>
            </w:r>
            <w:r w:rsidR="001754FC" w:rsidRPr="008471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EA00E2" w:rsidRPr="0084710F" w:rsidRDefault="00EA00E2" w:rsidP="00EA00E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EA00E2" w:rsidP="00EA00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E72C9E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710F">
              <w:rPr>
                <w:rFonts w:ascii="Times New Roman" w:hAnsi="Times New Roman"/>
                <w:i/>
                <w:sz w:val="20"/>
                <w:szCs w:val="20"/>
              </w:rPr>
              <w:t>W przypadku zaznaczenia odpowiedzi  „TAK” proszę o wskazanie obecnego poziomu kompetencji (samoocena)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     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F94CFB" w:rsidRPr="0084710F" w:rsidRDefault="00F94CFB" w:rsidP="00E72C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4111" w:type="dxa"/>
            <w:shd w:val="clear" w:color="auto" w:fill="FDF0E7"/>
          </w:tcPr>
          <w:p w:rsidR="006026F3" w:rsidRPr="0084710F" w:rsidRDefault="006026F3" w:rsidP="006026F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94CFB" w:rsidRPr="0084710F" w:rsidRDefault="006026F3" w:rsidP="006026F3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W przypadku zaznaczenia odpowiedzi  „TAK” proszę o wskazanie obecnie wymaganego poziomu kompetencji (poziom wymagany przez podmiot)</w:t>
            </w:r>
          </w:p>
          <w:p w:rsidR="000B6166" w:rsidRPr="0084710F" w:rsidRDefault="000B6166" w:rsidP="000B616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Podstawowy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0B6166" w:rsidRPr="0084710F" w:rsidRDefault="000B6166" w:rsidP="000B6166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3547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F94CFB" w:rsidRPr="0084710F" w:rsidRDefault="00F94CFB" w:rsidP="00F94CFB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84710F">
              <w:rPr>
                <w:rFonts w:ascii="Times New Roman" w:eastAsia="MS Gothic" w:hAnsi="Times New Roman"/>
                <w:sz w:val="20"/>
                <w:szCs w:val="20"/>
              </w:rPr>
              <w:t>Uzasadnienie:</w:t>
            </w:r>
          </w:p>
        </w:tc>
        <w:tc>
          <w:tcPr>
            <w:tcW w:w="2268" w:type="dxa"/>
            <w:shd w:val="clear" w:color="auto" w:fill="FDF0E7"/>
            <w:vAlign w:val="center"/>
          </w:tcPr>
          <w:p w:rsidR="000B6166" w:rsidRPr="0084710F" w:rsidRDefault="000B6166" w:rsidP="000B616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F94CFB" w:rsidRPr="0084710F" w:rsidRDefault="000B6166" w:rsidP="000B616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</w:tbl>
    <w:p w:rsidR="00A9445A" w:rsidRPr="00226BFB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1"/>
        <w:gridCol w:w="10631"/>
      </w:tblGrid>
      <w:tr w:rsidR="00A9445A" w:rsidRPr="00226BFB" w:rsidTr="00093FD0">
        <w:trPr>
          <w:cantSplit/>
        </w:trPr>
        <w:tc>
          <w:tcPr>
            <w:tcW w:w="386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sz w:val="20"/>
                <w:szCs w:val="20"/>
              </w:rPr>
              <w:br w:type="page"/>
              <w:t>Data i podpis osoby oceni</w:t>
            </w:r>
            <w:r w:rsidRPr="00226BFB">
              <w:rPr>
                <w:rFonts w:ascii="Times New Roman" w:hAnsi="Times New Roman"/>
                <w:sz w:val="20"/>
                <w:szCs w:val="20"/>
              </w:rPr>
              <w:t>a</w:t>
            </w:r>
            <w:r w:rsidRPr="00226BFB">
              <w:rPr>
                <w:rFonts w:ascii="Times New Roman" w:hAnsi="Times New Roman"/>
                <w:sz w:val="20"/>
                <w:szCs w:val="20"/>
              </w:rPr>
              <w:t xml:space="preserve">nej: </w:t>
            </w:r>
          </w:p>
        </w:tc>
        <w:tc>
          <w:tcPr>
            <w:tcW w:w="10631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5A" w:rsidRPr="00226BFB" w:rsidTr="00093FD0">
        <w:trPr>
          <w:cantSplit/>
        </w:trPr>
        <w:tc>
          <w:tcPr>
            <w:tcW w:w="386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sz w:val="20"/>
                <w:szCs w:val="20"/>
              </w:rPr>
              <w:t xml:space="preserve">Data i podpis </w:t>
            </w:r>
            <w:r w:rsidR="00E609B3">
              <w:rPr>
                <w:rFonts w:ascii="Times New Roman" w:hAnsi="Times New Roman"/>
                <w:sz w:val="20"/>
                <w:szCs w:val="20"/>
              </w:rPr>
              <w:t>o</w:t>
            </w:r>
            <w:r w:rsidRPr="00226BFB">
              <w:rPr>
                <w:rFonts w:ascii="Times New Roman" w:hAnsi="Times New Roman"/>
                <w:sz w:val="20"/>
                <w:szCs w:val="20"/>
              </w:rPr>
              <w:t>ceniającego:</w:t>
            </w:r>
          </w:p>
        </w:tc>
        <w:tc>
          <w:tcPr>
            <w:tcW w:w="10631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Pr="00226BFB" w:rsidRDefault="00A9445A" w:rsidP="00A9445A">
      <w:pPr>
        <w:rPr>
          <w:rFonts w:ascii="Times New Roman" w:hAnsi="Times New Roman"/>
          <w:sz w:val="20"/>
          <w:szCs w:val="20"/>
        </w:rPr>
      </w:pPr>
    </w:p>
    <w:p w:rsidR="00A9445A" w:rsidRPr="00226BFB" w:rsidRDefault="00A9445A">
      <w:pPr>
        <w:rPr>
          <w:rFonts w:ascii="Times New Roman" w:hAnsi="Times New Roman"/>
          <w:sz w:val="20"/>
          <w:szCs w:val="20"/>
        </w:rPr>
      </w:pPr>
      <w:r w:rsidRPr="00226BFB">
        <w:rPr>
          <w:rFonts w:ascii="Times New Roman" w:hAnsi="Times New Roman"/>
          <w:sz w:val="20"/>
          <w:szCs w:val="20"/>
        </w:rPr>
        <w:br w:type="page"/>
      </w:r>
    </w:p>
    <w:p w:rsidR="00A9445A" w:rsidRPr="00226BFB" w:rsidRDefault="00A9445A" w:rsidP="000F4526">
      <w:pPr>
        <w:rPr>
          <w:rFonts w:ascii="Times New Roman" w:hAnsi="Times New Roman"/>
          <w:sz w:val="20"/>
          <w:szCs w:val="20"/>
        </w:rPr>
        <w:sectPr w:rsidR="00A9445A" w:rsidRPr="00226BFB" w:rsidSect="00A55DD1">
          <w:footerReference w:type="default" r:id="rId13"/>
          <w:pgSz w:w="16838" w:h="11906" w:orient="landscape"/>
          <w:pgMar w:top="993" w:right="1080" w:bottom="1134" w:left="108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45A" w:rsidRPr="0084710F" w:rsidTr="00A9445A">
        <w:tc>
          <w:tcPr>
            <w:tcW w:w="9062" w:type="dxa"/>
          </w:tcPr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Załącznik W.E</w:t>
            </w:r>
          </w:p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wtórnej o</w:t>
            </w:r>
            <w:r w:rsidR="006C5EE8" w:rsidRPr="0084710F">
              <w:rPr>
                <w:rFonts w:ascii="Times New Roman" w:hAnsi="Times New Roman"/>
                <w:sz w:val="20"/>
                <w:szCs w:val="20"/>
              </w:rPr>
              <w:t xml:space="preserve">dpowiedniości </w:t>
            </w:r>
            <w:r w:rsidR="009A3D14">
              <w:rPr>
                <w:rFonts w:ascii="Times New Roman" w:hAnsi="Times New Roman"/>
                <w:sz w:val="20"/>
                <w:szCs w:val="20"/>
              </w:rPr>
              <w:t>c</w:t>
            </w:r>
            <w:r w:rsidR="006C5EE8" w:rsidRPr="0084710F">
              <w:rPr>
                <w:rFonts w:ascii="Times New Roman" w:hAnsi="Times New Roman"/>
                <w:sz w:val="20"/>
                <w:szCs w:val="20"/>
              </w:rPr>
              <w:t>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NIEKARALNOŚĆ</w:t>
            </w:r>
          </w:p>
        </w:tc>
      </w:tr>
    </w:tbl>
    <w:p w:rsidR="00A9445A" w:rsidRPr="0084710F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4710F" w:rsidRPr="0084710F" w:rsidTr="003B3191">
        <w:tc>
          <w:tcPr>
            <w:tcW w:w="9180" w:type="dxa"/>
            <w:shd w:val="clear" w:color="auto" w:fill="E7E6E6" w:themeFill="background2"/>
          </w:tcPr>
          <w:p w:rsidR="00A9445A" w:rsidRPr="0084710F" w:rsidRDefault="00A9445A" w:rsidP="00A94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SEKCJA 1 – wypełnia osoba oceniana</w:t>
            </w:r>
          </w:p>
        </w:tc>
      </w:tr>
      <w:tr w:rsidR="0084710F" w:rsidRPr="0084710F" w:rsidTr="003B3191">
        <w:trPr>
          <w:trHeight w:val="4662"/>
        </w:trPr>
        <w:tc>
          <w:tcPr>
            <w:tcW w:w="9180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1060"/>
            </w:tblGrid>
            <w:tr w:rsidR="0084710F" w:rsidRPr="0084710F" w:rsidTr="003B3191">
              <w:tc>
                <w:tcPr>
                  <w:tcW w:w="8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656B39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Prowadzone postępowania karne</w:t>
                  </w:r>
                  <w:r w:rsidRPr="0084710F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12"/>
                  </w:r>
                </w:p>
              </w:tc>
            </w:tr>
            <w:tr w:rsidR="0084710F" w:rsidRPr="0084710F" w:rsidTr="003B3191">
              <w:tc>
                <w:tcPr>
                  <w:tcW w:w="8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A9445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Obecnie i w okresie ostatnich 5 lat:</w:t>
                  </w:r>
                </w:p>
              </w:tc>
            </w:tr>
            <w:tr w:rsidR="0084710F" w:rsidRPr="0084710F" w:rsidTr="003B3191">
              <w:tc>
                <w:tcPr>
                  <w:tcW w:w="7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A9445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nie jest i nie było prowadzone przeciwko mnie postępowanie karne ani postępowanie </w:t>
                  </w:r>
                  <w:r w:rsidR="00FD2859"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 sprawie o przestępstwo skarbowe</w:t>
                  </w:r>
                  <w:r w:rsidR="00FD2859"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84710F" w:rsidRPr="0084710F" w:rsidTr="003B3191">
              <w:tc>
                <w:tcPr>
                  <w:tcW w:w="7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84710F" w:rsidRDefault="00A9445A" w:rsidP="00A9445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są lub były prowadzone przeciwko mnie następujące postępowania karne lub postępowania </w:t>
                  </w:r>
                  <w:r w:rsidR="00FD2859"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 sprawach o przestępstwo skarbowe</w:t>
                  </w:r>
                  <w:r w:rsidR="00FD2859" w:rsidRPr="0084710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84710F" w:rsidRPr="0084710F" w:rsidTr="003B3191">
              <w:tc>
                <w:tcPr>
                  <w:tcW w:w="7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9445A" w:rsidRPr="0084710F" w:rsidRDefault="00A9445A" w:rsidP="00A9445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364"/>
            </w:tblGrid>
            <w:tr w:rsidR="0084710F" w:rsidRPr="0084710F" w:rsidTr="003B31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84710F" w:rsidRDefault="00A9445A" w:rsidP="00A9445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9445A" w:rsidRPr="0084710F" w:rsidRDefault="00A9445A" w:rsidP="00A9445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Załączniki</w:t>
                  </w:r>
                  <w:r w:rsidRPr="0084710F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3"/>
                  </w:r>
                </w:p>
              </w:tc>
            </w:tr>
            <w:tr w:rsidR="0084710F" w:rsidRPr="0084710F" w:rsidTr="003B31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656B39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84710F" w:rsidRDefault="00A9445A" w:rsidP="00A9445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5"/>
              <w:gridCol w:w="3941"/>
            </w:tblGrid>
            <w:tr w:rsidR="00A9445A" w:rsidRPr="0084710F" w:rsidTr="003B3191">
              <w:trPr>
                <w:trHeight w:val="85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A9445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i podpis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osoby ocenianej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9445A" w:rsidRPr="0084710F" w:rsidRDefault="00A9445A" w:rsidP="00A9445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Pr="00226BFB" w:rsidRDefault="00A9445A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45A" w:rsidRPr="00226BFB" w:rsidTr="00A9445A">
        <w:tc>
          <w:tcPr>
            <w:tcW w:w="9062" w:type="dxa"/>
            <w:shd w:val="clear" w:color="auto" w:fill="E7E6E6" w:themeFill="background2"/>
          </w:tcPr>
          <w:p w:rsidR="00A9445A" w:rsidRPr="00226BFB" w:rsidRDefault="00A9445A" w:rsidP="00A94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84710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A9445A" w:rsidRPr="00226BFB" w:rsidTr="00A9445A">
        <w:trPr>
          <w:trHeight w:val="2290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A9445A" w:rsidRPr="00226BFB" w:rsidTr="00A9445A">
              <w:tc>
                <w:tcPr>
                  <w:tcW w:w="8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226BFB" w:rsidRDefault="00A9445A" w:rsidP="00656B39">
                  <w:pPr>
                    <w:pStyle w:val="Akapitzlist"/>
                    <w:numPr>
                      <w:ilvl w:val="0"/>
                      <w:numId w:val="18"/>
                    </w:numPr>
                    <w:ind w:left="341" w:hanging="3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oceny przeprowadzonej przez </w:t>
                  </w:r>
                  <w:r w:rsidR="008C7E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ceniającego</w:t>
                  </w:r>
                </w:p>
              </w:tc>
            </w:tr>
            <w:tr w:rsidR="00A9445A" w:rsidRPr="00226BFB" w:rsidTr="00A9445A">
              <w:tc>
                <w:tcPr>
                  <w:tcW w:w="6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226BFB" w:rsidRDefault="00A9445A" w:rsidP="00A9445A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Przedstawione przez osobę ocenianą w niniejszym formularzu informacje wpływają negatywnie na ocenę niekaralności pod kątem odpowiedniości do pełnienia funkcji.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226BFB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445A" w:rsidRPr="00226BFB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445A" w:rsidRPr="00226BFB" w:rsidTr="00A9445A"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5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Pr="00226BFB" w:rsidRDefault="00A9445A" w:rsidP="00A9445A">
      <w:pPr>
        <w:rPr>
          <w:rFonts w:ascii="Times New Roman" w:hAnsi="Times New Roman"/>
          <w:sz w:val="20"/>
          <w:szCs w:val="20"/>
        </w:rPr>
      </w:pPr>
    </w:p>
    <w:p w:rsidR="00A9445A" w:rsidRPr="00226BFB" w:rsidRDefault="00A9445A">
      <w:pPr>
        <w:rPr>
          <w:rFonts w:ascii="Times New Roman" w:hAnsi="Times New Roman"/>
          <w:sz w:val="20"/>
          <w:szCs w:val="20"/>
        </w:rPr>
      </w:pPr>
      <w:r w:rsidRPr="00226BFB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445A" w:rsidRPr="00226BFB" w:rsidTr="003B3191">
        <w:tc>
          <w:tcPr>
            <w:tcW w:w="9322" w:type="dxa"/>
          </w:tcPr>
          <w:p w:rsidR="00A9445A" w:rsidRPr="0084710F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Załącznik W.F </w:t>
            </w:r>
          </w:p>
          <w:p w:rsidR="00A9445A" w:rsidRPr="0084710F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wtórnej o</w:t>
            </w:r>
            <w:r w:rsidR="000B7983" w:rsidRPr="0084710F">
              <w:rPr>
                <w:rFonts w:ascii="Times New Roman" w:hAnsi="Times New Roman"/>
                <w:sz w:val="20"/>
                <w:szCs w:val="20"/>
              </w:rPr>
              <w:t xml:space="preserve">dpowiedniości </w:t>
            </w:r>
            <w:r w:rsidR="000A12C7">
              <w:rPr>
                <w:rFonts w:ascii="Times New Roman" w:hAnsi="Times New Roman"/>
                <w:sz w:val="20"/>
                <w:szCs w:val="20"/>
              </w:rPr>
              <w:t>c</w:t>
            </w:r>
            <w:r w:rsidR="000B7983" w:rsidRPr="0084710F">
              <w:rPr>
                <w:rFonts w:ascii="Times New Roman" w:hAnsi="Times New Roman"/>
                <w:sz w:val="20"/>
                <w:szCs w:val="20"/>
              </w:rPr>
              <w:t>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A9445A" w:rsidRPr="00226BFB" w:rsidRDefault="00A9445A" w:rsidP="00A94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RĘKOJMIA</w:t>
            </w:r>
          </w:p>
        </w:tc>
      </w:tr>
    </w:tbl>
    <w:p w:rsidR="00A9445A" w:rsidRPr="00226BFB" w:rsidRDefault="00A9445A" w:rsidP="0060712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E6D21" w:rsidRPr="00226BFB" w:rsidTr="00607129">
        <w:tc>
          <w:tcPr>
            <w:tcW w:w="9288" w:type="dxa"/>
            <w:shd w:val="clear" w:color="auto" w:fill="E7E6E6" w:themeFill="background2"/>
          </w:tcPr>
          <w:p w:rsidR="00DE6D21" w:rsidRPr="00226BFB" w:rsidRDefault="00DE6D21" w:rsidP="00DE6D21">
            <w:pPr>
              <w:tabs>
                <w:tab w:val="left" w:pos="68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SEKCJA 1 – wypełnia członek organu banku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E6D21" w:rsidRPr="00226BFB" w:rsidTr="00607129">
        <w:trPr>
          <w:trHeight w:val="8632"/>
        </w:trPr>
        <w:tc>
          <w:tcPr>
            <w:tcW w:w="928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Sankcje administracyjne </w:t>
                  </w:r>
                </w:p>
              </w:tc>
            </w:tr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została na mnie nałożona żadna sankcja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zostały na mnie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Sankcje administracyjne nałożone na inne podmioty w związku z zakresem odpowiedzialności członka organu banku</w:t>
                  </w:r>
                </w:p>
              </w:tc>
            </w:tr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 na inne podmioty w związku z zakresem mojej odpowiedzialności: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została nałożona żadna sankcja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zostały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sądowe, które mogą mieć negatywny wpływ na moją sytuację finansową</w:t>
                  </w:r>
                </w:p>
              </w:tc>
            </w:tr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występuję i nie występowałem/am jako strona w postępowaniu sądowym.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występuję lub występowałem/am jako strona w następujących postępowaniach sądowych (wymienić jakie):</w:t>
                  </w:r>
                  <w:r w:rsidRPr="00226BFB" w:rsidDel="00904F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administracyjne, dyscyplinarne lub egzekucyjne</w:t>
                  </w:r>
                </w:p>
              </w:tc>
            </w:tr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607129">
              <w:trPr>
                <w:trHeight w:val="361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występuję i nie występowałem/am jako strona postępowania administracyjnego, dyscyplinarnego lub egzekucyjnego.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występowałem/am lub występuję jako strona postępowania administracyjnego, dyscyplinarnego lub egzekucyjnego.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Straty majątkowe w miejscu pracy</w:t>
                  </w:r>
                </w:p>
              </w:tc>
            </w:tr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spowodowałem/am udokumentowanej straty majątkowej w obecnym miejscu pracy.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spowodowałem/am następujące udokumentowane straty majątkowe w obecnym miejscu pracy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607129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7"/>
              <w:gridCol w:w="1200"/>
            </w:tblGrid>
            <w:tr w:rsidR="00DE6D21" w:rsidRPr="00226BFB" w:rsidTr="00BD14B7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Zakazy prowadzenia działalności gospodarczej na własny rachunek</w:t>
                  </w:r>
                </w:p>
              </w:tc>
            </w:tr>
            <w:tr w:rsidR="00DE6D21" w:rsidRPr="00226BFB" w:rsidTr="00BD14B7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BD14B7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został wobec mnie orzeczony zakaz prowadzenia działalności gospodarczej.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BD14B7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zostały wobec mnie orzeczone zakazy prowadzenia działalności gospodarczej w następujących okolicznościach: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BD14B7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8"/>
              <w:gridCol w:w="1199"/>
            </w:tblGrid>
            <w:tr w:rsidR="00DE6D21" w:rsidRPr="00226BFB" w:rsidTr="00BD14B7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Zakazy pełnienia funkcji</w:t>
                  </w:r>
                </w:p>
              </w:tc>
            </w:tr>
            <w:tr w:rsidR="00DE6D21" w:rsidRPr="00226BFB" w:rsidTr="00BD14B7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BD14B7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został wobec mnie orzeczony ani zakaz pełnienia funkcji reprezentanta, ani zakaz pełnienia funkcji pełnomocnika przedsiębiorcy, członka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Rad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y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Nadzor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czej i komisji rewizyjnej w spółce akcyjnej, spółce z ograniczoną odpowiedzialnością, spółce komandytowo-akcyjnej lub spółdzielni.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BD14B7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zostały wobec mnie orzeczone zakazy pełnienia funkcji reprezentanta lub pełnomocnika przedsiębiorcy, członka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Rad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y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Nadzor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czej i komisji rewizyjnej w spółce akcyjnej, spółce z ograniczoną odpowiedzialnością, spółce komandytowo-akcyjnej lub spółdzielni, w następujących okolicznościach (wymienić jakie):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BD14B7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7"/>
              <w:gridCol w:w="1200"/>
            </w:tblGrid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Odmowy uzyskania zgody lub zezwolenia</w:t>
                  </w:r>
                </w:p>
              </w:tc>
            </w:tr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odmówiono udzielenia jakiegokolwiek zezwolenia lub zgody w związku z wykonywaną lub planowaną przeze mnie działalnością albo pełnieniem funkcji w podmiocie prowadzącym działalność na rynku finansowym.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odmówiono udzielenia jakiegokolwiek zezwolenia lub zgody w związku z wykonywanymi lub planowanymi przeze mnie 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7"/>
              <w:gridCol w:w="1200"/>
            </w:tblGrid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Cofnięcia zgody lub zezwolenia</w:t>
                  </w:r>
                </w:p>
              </w:tc>
            </w:tr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cofnięto jakiegokolwiek zezwolenia lub zgody w związku z wykonywaną lub planowaną przeze mnie działalnością albo pełnieniem funkcji w podmiocie prowadzącym działalność na rynku finansowym.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cofnięto jakiekolwiek zezwolenie lub zgodę w związku z wykonywanymi lub planowanymi przeze mnie 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Rozwiązanie zatrudnienia z inicjatywy pracodawcy/zleceniodawcy</w:t>
                  </w:r>
                </w:p>
              </w:tc>
            </w:tr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7A6274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moje zatrudnienie w jakiejkolwiek postaci w podmiocie prowadzącym działalność na rynku finansowym nie ustało z inicjatywy pracodawcy lub zleceniodawcy.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moje zatrudnienie/a w jakiejkolwiek postaci w podmiotach prowadzących działalność na rynku finansowym ustało/y z inicjatywy pracodawców lub zleceniodawców, w następujących okolicznościach (wymienić jakie):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8"/>
              <w:gridCol w:w="1199"/>
            </w:tblGrid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7A6274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było i nie jest prowadzone postępowanie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których jestem lub byłem/am podmiotem dominującym.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były lub są prowadzone następujące 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których jestem lub byłem/am podmiotem dominującym: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7A6274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0DD" w:rsidRDefault="00CE00DD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0DD" w:rsidRDefault="00CE00DD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0DD" w:rsidRDefault="00CE00DD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0DD" w:rsidRPr="00226BFB" w:rsidRDefault="00CE00DD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943"/>
              <w:gridCol w:w="1124"/>
            </w:tblGrid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Środki nadzorcze </w:t>
                  </w:r>
                </w:p>
              </w:tc>
            </w:tr>
            <w:tr w:rsidR="00DE6D21" w:rsidRPr="00226BFB" w:rsidTr="007A627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DE6D21" w:rsidRPr="00226BFB" w:rsidTr="007A6274">
              <w:tc>
                <w:tcPr>
                  <w:tcW w:w="7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nie był podjęty żaden środek nadzorczy przez właściwy organ nadzoru (lub analogiczne działanie innego uprawnionego podmiotu na podstawie odrębnych ustaw) w stosunku do mnie w związku z nieprawidłowościami w działalności podmiotów podlegających nadzorowi właściwego organu nadzoru, w których jestem lub byłem/am członkiem organu zarządzającego w okresie podjęcia środków nadzorczych.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84710F" w:rsidRPr="0084710F" w:rsidTr="007A6274">
              <w:tc>
                <w:tcPr>
                  <w:tcW w:w="7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84710F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były podejmowane następujące środki nadzorcze przez właściwy organ nadzoru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(lub analogiczne działania innego uprawnionego podmiotu na podstawie odrębnych ustaw)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stosunku do mnie w związku z nieprawidłowościami w działalności podmiotów podlegających nadzorowi właściwego organu nadzoru, w których jestem lub byłem/am członkiem organu zarządzającego w okresie podjęcia środków nadzorczych: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84710F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84710F" w:rsidRPr="0084710F" w:rsidTr="007A6274">
              <w:tc>
                <w:tcPr>
                  <w:tcW w:w="7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84710F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84710F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84710F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868"/>
              <w:gridCol w:w="1199"/>
            </w:tblGrid>
            <w:tr w:rsidR="0084710F" w:rsidRPr="0084710F" w:rsidTr="00F264A6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84710F" w:rsidRDefault="00DE6D21" w:rsidP="00656B39">
                  <w:pPr>
                    <w:keepNext/>
                    <w:keepLines/>
                    <w:numPr>
                      <w:ilvl w:val="0"/>
                      <w:numId w:val="32"/>
                    </w:numPr>
                    <w:ind w:left="341" w:hanging="341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Środki nadzorcze wobec innych podmiotów</w:t>
                  </w:r>
                </w:p>
              </w:tc>
            </w:tr>
            <w:tr w:rsidR="0084710F" w:rsidRPr="0084710F" w:rsidTr="00F264A6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84710F" w:rsidRDefault="00DE6D21" w:rsidP="00DE6D2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okresie od daty oświadczenia złożonego w ramach poprzedniej oceny:</w:t>
                  </w:r>
                </w:p>
              </w:tc>
            </w:tr>
            <w:tr w:rsidR="0084710F" w:rsidRPr="0084710F" w:rsidTr="00F264A6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84710F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był podjęty żaden środek nadzorczy przez właściwy organ nadzoru (lub analogiczne działanie innego uprawnionego podmiotu na podstawie odrębnych ustaw) w stosunku do podmiotu, w którym posiadam lub posiadałem/am udział równy lub przekraczający 10% ogólnej liczby głosów na walnym zgromadzeniu lub w kapitale zakładowym lub wobec którego jestem lub byłem/am podmiotem dominującym, w związku z nieprawidłowościami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działalności tego podmiotu, jeżeli podmiot ten wykonuje lub wykonywał działalność podlegającą nadzorowi właściwego organu nadzoru w państwie, w którym ma swoją siedzibę.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84710F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84710F" w:rsidRPr="0084710F" w:rsidTr="00F264A6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84710F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były podejmowane następujące środki nadzorcze przez właściwy organ nadzoru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(lub analogiczne działania innego uprawnionego podmiotu na podstawie odrębnych ustaw)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 stosunku do podmiotu, w którym posiadam lub posiadałem/am udział równy lub przekraczający 10% ogólnej liczby głosów na walnym zgromadzeniu lub w kapitale zakładowym lub wobec którego jestem lub byłem/am podmiotem dominującym, w związku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z nieprawidłowościami w działalności tego podmiotu, jeżeli podmiot ten wykonuje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lub wykonywał działalność podlegającą nadzorowi właściwego organu nadzoru w państwie, </w:t>
                  </w:r>
                  <w:r w:rsidR="000B7983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którym ma swoją siedzibę: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84710F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DE6D21" w:rsidRPr="00226BFB" w:rsidTr="00F264A6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D21" w:rsidRPr="00226BFB" w:rsidRDefault="00DE6D21" w:rsidP="00DE6D2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DE6D21" w:rsidRPr="00226BFB" w:rsidTr="00607129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Potwierdzam złożone w niniejszym formularzu oświadczenia i jestem świadomy/a odpowiedzialności karnej za złożenie fałszywego oświadczenia, zgodnie z art. 31a ustawy – Prawo bankowe oraz art. 233 kodeksu karnego.</w:t>
                  </w:r>
                </w:p>
              </w:tc>
            </w:tr>
            <w:tr w:rsidR="00DE6D21" w:rsidRPr="00226BFB" w:rsidTr="0060712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6D21" w:rsidRPr="00226BFB" w:rsidRDefault="00DE6D21" w:rsidP="00DE6D2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Data i podpis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osoby ocenianej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6D21" w:rsidRPr="00226BFB" w:rsidRDefault="00DE6D21" w:rsidP="00DE6D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D21" w:rsidRPr="00226BFB" w:rsidRDefault="00DE6D21" w:rsidP="00DE6D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D21" w:rsidRPr="00226BFB" w:rsidRDefault="00DE6D21" w:rsidP="00DE6D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6D21" w:rsidRPr="00226BFB" w:rsidRDefault="00DE6D21" w:rsidP="00DE6D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D21" w:rsidRPr="00226BFB" w:rsidRDefault="00DE6D21" w:rsidP="00A9445A">
      <w:pPr>
        <w:rPr>
          <w:rFonts w:ascii="Times New Roman" w:hAnsi="Times New Roman"/>
          <w:sz w:val="20"/>
          <w:szCs w:val="20"/>
        </w:rPr>
      </w:pPr>
    </w:p>
    <w:p w:rsidR="00DE6D21" w:rsidRDefault="00DE6D21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Default="00E14AB6" w:rsidP="00A9445A">
      <w:pPr>
        <w:rPr>
          <w:rFonts w:ascii="Times New Roman" w:hAnsi="Times New Roman"/>
          <w:sz w:val="20"/>
          <w:szCs w:val="20"/>
        </w:rPr>
      </w:pPr>
    </w:p>
    <w:p w:rsidR="00E14AB6" w:rsidRPr="00226BFB" w:rsidRDefault="00E14AB6" w:rsidP="00A9445A">
      <w:pPr>
        <w:rPr>
          <w:rFonts w:ascii="Times New Roman" w:hAnsi="Times New Roman"/>
          <w:sz w:val="20"/>
          <w:szCs w:val="20"/>
        </w:rPr>
      </w:pPr>
    </w:p>
    <w:p w:rsidR="00DE6D21" w:rsidRPr="00226BFB" w:rsidRDefault="00DE6D21" w:rsidP="00A9445A">
      <w:pPr>
        <w:rPr>
          <w:rFonts w:ascii="Times New Roman" w:hAnsi="Times New Roman"/>
          <w:sz w:val="20"/>
          <w:szCs w:val="20"/>
        </w:rPr>
      </w:pPr>
    </w:p>
    <w:p w:rsidR="00DE6D21" w:rsidRPr="00226BFB" w:rsidRDefault="00DE6D21" w:rsidP="00A9445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93"/>
        <w:gridCol w:w="29"/>
      </w:tblGrid>
      <w:tr w:rsidR="00A9445A" w:rsidRPr="00226BFB" w:rsidTr="002D2767">
        <w:trPr>
          <w:gridAfter w:val="1"/>
          <w:wAfter w:w="34" w:type="dxa"/>
          <w:cantSplit/>
          <w:trHeight w:val="546"/>
        </w:trPr>
        <w:tc>
          <w:tcPr>
            <w:tcW w:w="9288" w:type="dxa"/>
            <w:shd w:val="clear" w:color="auto" w:fill="E7E6E6" w:themeFill="background2"/>
          </w:tcPr>
          <w:p w:rsidR="00A9445A" w:rsidRPr="00226BFB" w:rsidRDefault="00A9445A" w:rsidP="00A94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8C7E3A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ceniający </w:t>
            </w:r>
          </w:p>
        </w:tc>
      </w:tr>
      <w:tr w:rsidR="00A9445A" w:rsidRPr="00226BFB" w:rsidTr="002D2767">
        <w:trPr>
          <w:gridAfter w:val="1"/>
          <w:wAfter w:w="34" w:type="dxa"/>
          <w:cantSplit/>
          <w:trHeight w:val="7803"/>
        </w:trPr>
        <w:tc>
          <w:tcPr>
            <w:tcW w:w="928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A9445A" w:rsidRPr="00226BFB" w:rsidTr="003B3191">
              <w:tc>
                <w:tcPr>
                  <w:tcW w:w="90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226BFB" w:rsidRDefault="00A9445A" w:rsidP="00656B39">
                  <w:pPr>
                    <w:pStyle w:val="Akapitzlist"/>
                    <w:keepNext/>
                    <w:keepLines/>
                    <w:numPr>
                      <w:ilvl w:val="0"/>
                      <w:numId w:val="17"/>
                    </w:numPr>
                    <w:ind w:left="491" w:hanging="49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Wywiązywanie się </w:t>
                  </w:r>
                  <w:r w:rsidR="008C7E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złonka Zarządu/Rady Nadzorczej z powierzonych obowiązków</w:t>
                  </w:r>
                </w:p>
              </w:tc>
            </w:tr>
            <w:tr w:rsidR="00A9445A" w:rsidRPr="00226BFB" w:rsidTr="003B3191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0E214F" w:rsidRPr="00716BAD" w:rsidRDefault="00A9445A" w:rsidP="003606F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Lista obszarów istotnych w działalności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Banku</w:t>
                  </w:r>
                  <w:r w:rsidR="00C51954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do ewentualnego</w:t>
                  </w: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wykorzystania przy ocenie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(można wskazać obszary w poniższym komentarzu) wywiązywania się z powierzonych obowiązków przez osobę podlegającą ocenie:</w:t>
                  </w:r>
                </w:p>
                <w:p w:rsidR="000E214F" w:rsidRPr="007C23E5" w:rsidRDefault="000E214F" w:rsidP="000E214F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>w przypadku członków Rady Nadzorczej:</w:t>
                  </w:r>
                </w:p>
                <w:p w:rsidR="000E214F" w:rsidRPr="007C23E5" w:rsidRDefault="000E214F" w:rsidP="000E214F">
                  <w:pPr>
                    <w:autoSpaceDE w:val="0"/>
                    <w:autoSpaceDN w:val="0"/>
                    <w:adjustRightInd w:val="0"/>
                    <w:ind w:left="75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>- realizacja obowiązków wynikających z Rozporządzenia Ministra Rozwoju i Finansów w sprawie systemu zarządzania ryzykiem</w:t>
                  </w:r>
                  <w:r w:rsidRPr="007C23E5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/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(np. nadzór nad wprowadzeniem systemu zarządzania ryzykiem oraz ocena jego adekwatności i skuteczności, zatwierdzanie i monitorowanie przyjętej w banku polityki wynagrodzeń),</w:t>
                  </w:r>
                </w:p>
                <w:p w:rsidR="000E214F" w:rsidRPr="007C23E5" w:rsidRDefault="000E214F" w:rsidP="000E214F">
                  <w:pPr>
                    <w:autoSpaceDE w:val="0"/>
                    <w:autoSpaceDN w:val="0"/>
                    <w:adjustRightInd w:val="0"/>
                    <w:ind w:left="75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>- realizacja obowiązków wynikających z ustawy Prawo spółdzielcze (np. uchwalanie planów gospodarczych, nadzór i kontrola działalności banku spółdzielczego poprzez badanie okresowych sprawozdań oraz sprawozdań finansowych, zatwierdzanie struktury organizacyjnej),</w:t>
                  </w:r>
                </w:p>
                <w:p w:rsidR="000E214F" w:rsidRPr="007C23E5" w:rsidRDefault="000E214F" w:rsidP="000E214F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>w przypadku członków Komitetu Audytu (lub Rady Nadzorczej in gremio, jeżeli pełni ona funkcję Komitetu Audytu) - realizacja obowiązków wynikających z Ustawy o biegłych rewidentach, firmach audytorskich oraz nadzorze publicznym (np. monitorowanie procesu sprawozdawczości finansowej, kontrolowanie i monitorowanie niezależności biegłego rewidenta i firmy audytorskiej, opracowanie polityki wyboru firmy audytorskiej),</w:t>
                  </w:r>
                </w:p>
                <w:p w:rsidR="000E214F" w:rsidRPr="007C23E5" w:rsidRDefault="000E214F" w:rsidP="000E214F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>w przypadku członków Zarządu - realizacja obowiązków wynikających z Rozporządzenia Ministra Rozwoju i Finansów w sprawie systemu zarządzania ryzykiem (np. projektowanie, wprowadzanie oraz zapewnienie działania systemu zarządzania ryzykiem, systemu kontroli wewnętrznej, zatwierdzanie przyjętych rodzajów limitów stosowanych w ramach kontroli ryzyka oraz ich wysokości, zatwierdzanie nowych produktów przed wprowadzeniem ich do oferty banku, wykonywanie kontroli wewnętrznej, zapewnienie anonimowego zgłaszania naruszeń prawa oraz obowiązujących w banku procedur i standardów etycznych).</w:t>
                  </w:r>
                </w:p>
                <w:p w:rsidR="003606FF" w:rsidRPr="00226BFB" w:rsidRDefault="003606FF" w:rsidP="003606F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</w:tc>
            </w:tr>
            <w:tr w:rsidR="00A9445A" w:rsidRPr="00226BFB" w:rsidTr="00716BAD">
              <w:trPr>
                <w:trHeight w:val="1761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D905EE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Pe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łniąc Funkcję  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t>złonka Zarządu/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Rady Nadzorczej, o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soba oceniana 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wywiązuje się/nie wywiązuje się</w:t>
                  </w:r>
                  <w:r w:rsidRPr="0084710F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4"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powierzonych jej obowiązków,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zgodnie z wymogami wynikającymi z przepisów kodeksu spółek handlowych, ustawy – Prawo bankowe oraz Rozporządzenia Ministra Rozwoju i Finansów w sprawie systemu zarządzania ryzykiem i systemu kontroli wewnętrznej, polityki wynagrodzeń oraz szczegółowego sposobu szacowania kapitału wewnętrznego w bankach oraz wytycznych i rekomendacji KNF.</w:t>
                  </w:r>
                </w:p>
                <w:p w:rsidR="00A9445A" w:rsidRPr="00226BFB" w:rsidRDefault="00A9445A" w:rsidP="00A9445A">
                  <w:pPr>
                    <w:keepNext/>
                    <w:keepLines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Opis i komentarz do oceny</w:t>
                  </w:r>
                  <w:r w:rsidRPr="0084710F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15"/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45A" w:rsidRPr="00226BFB" w:rsidTr="002D2767">
        <w:trPr>
          <w:cantSplit/>
          <w:trHeight w:val="1984"/>
        </w:trPr>
        <w:tc>
          <w:tcPr>
            <w:tcW w:w="9322" w:type="dxa"/>
            <w:gridSpan w:val="2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7"/>
              <w:gridCol w:w="3976"/>
              <w:gridCol w:w="2037"/>
            </w:tblGrid>
            <w:tr w:rsidR="00A9445A" w:rsidRPr="00226BFB" w:rsidTr="00716BAD">
              <w:trPr>
                <w:trHeight w:val="420"/>
              </w:trPr>
              <w:tc>
                <w:tcPr>
                  <w:tcW w:w="9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656B39">
                  <w:pPr>
                    <w:pStyle w:val="Akapitzlist"/>
                    <w:keepNext/>
                    <w:keepLines/>
                    <w:numPr>
                      <w:ilvl w:val="0"/>
                      <w:numId w:val="17"/>
                    </w:numPr>
                    <w:ind w:left="341" w:hanging="3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oceny przeprowadzonej przez </w:t>
                  </w:r>
                  <w:r w:rsidR="000A12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ceniającego</w:t>
                  </w:r>
                </w:p>
              </w:tc>
            </w:tr>
            <w:tr w:rsidR="00A9445A" w:rsidRPr="00226BFB" w:rsidTr="00716BAD">
              <w:tc>
                <w:tcPr>
                  <w:tcW w:w="7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84710F" w:rsidRDefault="00A9445A" w:rsidP="00A9445A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Przedstawione w niniejszym formularzu informacje wpływają negatywnie na ocenę rękojmi pod kątem odpowiedniości peł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nienia funkcji </w:t>
                  </w:r>
                  <w:r w:rsidR="000A12C7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="00D905EE" w:rsidRPr="0084710F">
                    <w:rPr>
                      <w:rFonts w:ascii="Times New Roman" w:hAnsi="Times New Roman"/>
                      <w:sz w:val="20"/>
                      <w:szCs w:val="20"/>
                    </w:rPr>
                    <w:t>złonka Zarządu/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Rady Nadzorczej.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5A" w:rsidRPr="00226BFB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445A" w:rsidRPr="00226BFB" w:rsidRDefault="00A9445A" w:rsidP="00A9445A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445A" w:rsidRPr="00226BFB" w:rsidTr="00716BAD"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445A" w:rsidRPr="00226BFB" w:rsidRDefault="00A9445A" w:rsidP="00A9445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8C7E3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6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445A" w:rsidRPr="00226BFB" w:rsidRDefault="00A9445A" w:rsidP="00A9445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9445A" w:rsidRPr="00226BFB" w:rsidRDefault="00A9445A" w:rsidP="00A9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45A" w:rsidRPr="00226BFB" w:rsidRDefault="00A9445A" w:rsidP="00A9445A">
      <w:pPr>
        <w:tabs>
          <w:tab w:val="left" w:pos="6240"/>
        </w:tabs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3191" w:rsidRPr="00226BFB" w:rsidTr="0096722C">
        <w:tc>
          <w:tcPr>
            <w:tcW w:w="9322" w:type="dxa"/>
          </w:tcPr>
          <w:p w:rsidR="003B3191" w:rsidRPr="0084710F" w:rsidRDefault="003B3191" w:rsidP="00D075DC">
            <w:pPr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Załącznik W.G </w:t>
            </w:r>
          </w:p>
          <w:p w:rsidR="003B3191" w:rsidRPr="0084710F" w:rsidRDefault="003B3191" w:rsidP="00D075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odpowiedniośc</w:t>
            </w:r>
            <w:r w:rsidR="004847E0" w:rsidRPr="0084710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A12C7">
              <w:rPr>
                <w:rFonts w:ascii="Times New Roman" w:hAnsi="Times New Roman"/>
                <w:sz w:val="20"/>
                <w:szCs w:val="20"/>
              </w:rPr>
              <w:t>c</w:t>
            </w:r>
            <w:r w:rsidR="004847E0" w:rsidRPr="0084710F">
              <w:rPr>
                <w:rFonts w:ascii="Times New Roman" w:hAnsi="Times New Roman"/>
                <w:sz w:val="20"/>
                <w:szCs w:val="20"/>
              </w:rPr>
              <w:t>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3B3191" w:rsidRPr="00226BFB" w:rsidRDefault="003B3191" w:rsidP="00D075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SYTUACJA FINANSOWA I KONFLIKT INTERESÓW</w:t>
            </w:r>
          </w:p>
        </w:tc>
      </w:tr>
    </w:tbl>
    <w:p w:rsidR="003B3191" w:rsidRPr="00226BFB" w:rsidRDefault="003B3191" w:rsidP="003B319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7516" w:rsidRPr="00457516" w:rsidTr="0084710F">
        <w:tc>
          <w:tcPr>
            <w:tcW w:w="9288" w:type="dxa"/>
            <w:shd w:val="clear" w:color="auto" w:fill="E7E6E6" w:themeFill="background2"/>
          </w:tcPr>
          <w:p w:rsidR="00457516" w:rsidRPr="00457516" w:rsidRDefault="00457516" w:rsidP="004575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7516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0A12C7">
              <w:rPr>
                <w:rFonts w:ascii="Times New Roman" w:hAnsi="Times New Roman"/>
                <w:b/>
                <w:sz w:val="20"/>
                <w:szCs w:val="20"/>
              </w:rPr>
              <w:t xml:space="preserve">osoba oceniana </w:t>
            </w:r>
          </w:p>
        </w:tc>
      </w:tr>
      <w:tr w:rsidR="00457516" w:rsidRPr="00457516" w:rsidTr="0084710F">
        <w:trPr>
          <w:trHeight w:val="2836"/>
        </w:trPr>
        <w:tc>
          <w:tcPr>
            <w:tcW w:w="928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457516" w:rsidRPr="00457516" w:rsidTr="00562C62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numPr>
                      <w:ilvl w:val="0"/>
                      <w:numId w:val="39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Sytuacja finansowa </w:t>
                  </w:r>
                  <w:r w:rsidRPr="0045751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footnoteReference w:id="16"/>
                  </w:r>
                </w:p>
              </w:tc>
            </w:tr>
            <w:tr w:rsidR="00457516" w:rsidRPr="00457516" w:rsidTr="00562C62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spacing w:before="120"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Oświadczam, że moja sytuacja materialna:</w:t>
                  </w:r>
                  <w:r w:rsidRPr="0084710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5" w:name="_Hlk41572924"/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 zagraża należytemu wykonywaniu f</w:t>
                  </w:r>
                  <w:r w:rsidR="004847E0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unkcji </w:t>
                  </w:r>
                  <w:r w:rsidR="003547FB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="004847E0" w:rsidRPr="0084710F">
                    <w:rPr>
                      <w:rFonts w:ascii="Times New Roman" w:hAnsi="Times New Roman"/>
                      <w:sz w:val="20"/>
                      <w:szCs w:val="20"/>
                    </w:rPr>
                    <w:t>ka Rady Nadzorczej/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Zarządu Banku </w:t>
                  </w:r>
                  <w:r w:rsidR="004847E0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i prowadzeniu spraw Ban</w:t>
                  </w:r>
                  <w:r w:rsidR="004847E0" w:rsidRPr="0084710F">
                    <w:rPr>
                      <w:rFonts w:ascii="Times New Roman" w:hAnsi="Times New Roman"/>
                      <w:sz w:val="20"/>
                      <w:szCs w:val="20"/>
                    </w:rPr>
                    <w:t>ku w sposób ostrożny i stabilny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bookmarkEnd w:id="5"/>
          </w:tbl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figuruję w Rejestrze Dłużników Niewypłacalnych  </w:t>
                  </w:r>
                  <w:r w:rsidRPr="0084710F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:</w:t>
                  </w:r>
                  <w:r w:rsidRPr="0084710F" w:rsidDel="00904F5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6" w:name="_Hlk41573073"/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ogłosiłem/am niewypłacalności konsumenckiej </w:t>
                  </w:r>
                  <w:r w:rsidRPr="0084710F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:</w:t>
                  </w:r>
                  <w:r w:rsidRPr="0084710F" w:rsidDel="00904F5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 uczestniczę w przedsięwzięciach gospodarczych, które skutkowałyby niewypłacalnością, upadłością lub trudną sytuacją finansową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7" w:name="_Hlk41988771"/>
                  <w:bookmarkStart w:id="8" w:name="_Hlk41989566"/>
                  <w:bookmarkEnd w:id="6"/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 posiadam negatywnej historii kredytowej w bazie informacji  BIK *</w:t>
                  </w:r>
                </w:p>
                <w:p w:rsidR="00457516" w:rsidRPr="0084710F" w:rsidRDefault="004847E0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457516" w:rsidRPr="0084710F">
                    <w:rPr>
                      <w:rFonts w:ascii="Times New Roman" w:hAnsi="Times New Roman"/>
                      <w:sz w:val="20"/>
                      <w:szCs w:val="20"/>
                    </w:rPr>
                    <w:t>* należy załączyć  raport z bazy BIK przed powołaniem w skład Rady Nadzorczej na pierwszą lub kolejną kadencję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457516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w przypadku członków Zarządu przed powołaniem na stanowisko członka Zarządu z tym, że jeśli Bank jest w posiadaniu raportu BIK nie starszego niż 12 miesięcy – nie jest on wymagany) </w:t>
                  </w:r>
                  <w:bookmarkEnd w:id="7"/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bookmarkEnd w:id="8"/>
            <w:tr w:rsidR="00457516" w:rsidRPr="00457516" w:rsidTr="00562C62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847E0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zagraża (</w:t>
                  </w:r>
                  <w:r w:rsidR="00457516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opisać w jaki sposób) 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</w:tbl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57"/>
              <w:gridCol w:w="1649"/>
              <w:gridCol w:w="1756"/>
            </w:tblGrid>
            <w:tr w:rsidR="00457516" w:rsidRPr="00457516" w:rsidTr="00562C62">
              <w:trPr>
                <w:trHeight w:val="343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numPr>
                      <w:ilvl w:val="0"/>
                      <w:numId w:val="39"/>
                    </w:numPr>
                    <w:ind w:left="327" w:hanging="327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Oświadczenia </w:t>
                  </w:r>
                  <w:r w:rsidR="000A12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osoby ocenianej</w:t>
                  </w:r>
                  <w:r w:rsidRPr="004575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odnośnie do konfliktu interesów</w:t>
                  </w: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Oświadczam, że: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Potwierdzam 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Zaprzeczam </w:t>
                  </w: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znajduję się </w:t>
                  </w:r>
                  <w:r w:rsidRPr="0045751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rzeczywistym lub potencjalnym </w:t>
                  </w:r>
                  <w:r w:rsidRPr="0045751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konflikcie interesów</w:t>
                  </w:r>
                  <w:r w:rsidRPr="0045751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 Bankiem w stopniu, który może zakłócać moją zdolność do wykonywania obowiązków w Banku w sposób niezależny i obiektywny, w szczególności nie istnieją znane mi </w:t>
                  </w:r>
                  <w:r w:rsidRPr="00457516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okoliczności, których wystąpienie może powodować sprzeczność pomiędzy moim własnym interesem a interesem Banku.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szczegółowe wyjaśnienie 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nie zajmuję się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interesami konkurencyjnymi względem Banku, 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 szczególności jako wspólnik* przedsiębiorcy prowadzącego działalność konkurencyjną wobec Banku, ani też nie sprawuję kontroli** w inny sposób wobec takiego przedsiębiorcy. 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trike/>
                      <w:sz w:val="20"/>
                      <w:szCs w:val="20"/>
                      <w:lang w:eastAsia="pl-PL"/>
                    </w:rPr>
                  </w:pPr>
                </w:p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*chodzi o sytuację bycia wspólnikiem spółki cywilnej lub osobo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wej lub posiadania co najmniej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10% akcji w spółce kapitałowej  </w:t>
                  </w:r>
                </w:p>
                <w:p w:rsidR="00457516" w:rsidRPr="0084710F" w:rsidRDefault="00457516" w:rsidP="00457516">
                  <w:pPr>
                    <w:tabs>
                      <w:tab w:val="left" w:pos="142"/>
                    </w:tabs>
                    <w:ind w:left="142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**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 sprawuj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</w:rPr>
                    <w:t>ę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kontroli w rozumieniu art. 3 ust. 1 pkt 37 lit. a-e ustawy z dnia 29 września 1994 r. o rachunkowości,  co oznacza, że nie jest osobą:</w:t>
                  </w:r>
                </w:p>
                <w:p w:rsidR="00457516" w:rsidRPr="0084710F" w:rsidRDefault="00457516" w:rsidP="00457516">
                  <w:pPr>
                    <w:tabs>
                      <w:tab w:val="left" w:pos="306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posiadającą bezpośrednio lub pośrednio większość ogólnej liczby głosów w organie stanowiącym jednostki zależnej, także na podstawie porozumień z innymi uprawnionymi do głosu, wykonującymi prawa głosu zgodnie z wolą jednostki dominującej, lub</w:t>
                  </w:r>
                </w:p>
                <w:p w:rsidR="00457516" w:rsidRPr="0084710F" w:rsidRDefault="00457516" w:rsidP="0045751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będącą udziałowcem jednostki zależnej i uprawnioną do kierowania polityką finansową i operacyjną tej jednostki zależnej w sposób samodzielny lub przez wyznaczone przez siebie osoby lub jednostki na podstawie umowy zawartej 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 innymi uprawnionymi do głosu, posiadającymi na podstawie statutu lub umowy spółki, łącznie z jednostką dominującą, większość ogólnej liczby głosów w organie stanowiącym, lub</w:t>
                  </w:r>
                </w:p>
                <w:p w:rsidR="00457516" w:rsidRPr="0084710F" w:rsidRDefault="00457516" w:rsidP="0045751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będącą udziałowcem jednostki zależnej i uprawnioną do powoływania i odwoływania większości członków organów zarządzających, nadzorujących lub administrujących tej jednostki zależnej, lub</w:t>
                  </w:r>
                </w:p>
                <w:p w:rsidR="00457516" w:rsidRPr="0084710F" w:rsidRDefault="00457516" w:rsidP="0045751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będącą udziałowcem jednostki zależnej, której więcej niż połowę składu organów zarządzających, nadzorujących lub administrujących w poprzednim roku obrotowym, w ciągu bieżącego roku obrotowego i do czasu sporządzenia sprawozdania finansowego za bieżący rok obrotowy stanowią osoby powołane do pełnienia tych funkcji w rezultacie wykonywania przez jednostkę dominującą prawa głosu 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w organach tej jednostki zależnej, chyba że inna jednostka lub osoba ma w stosunku do tej jednostki zależnej prawa, o których mowa w lit. a, c lub e, lub</w:t>
                  </w:r>
                </w:p>
                <w:p w:rsidR="00457516" w:rsidRPr="0084710F" w:rsidRDefault="00457516" w:rsidP="00457516">
                  <w:pPr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e) będącą udziałowcem jednostki zależnej i uprawnioną do kierowania polityką finansową i operacyjną tej jednostki zależnej, na podstawie umowy zawartej z tą jednostką zależną albo statutu lub umowy tej jednostki zależnej; ani  nie reprezentuje osób lub podmiotów sprawujących kontrolę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szczegółowe wyjaśnienie 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457516" w:rsidRPr="00457516" w:rsidTr="000D260F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nie łączą mnie z Bankiem istotne interesy ekonomiczne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457516" w:rsidRPr="0084710F" w:rsidRDefault="00457516" w:rsidP="00457516">
                  <w:pPr>
                    <w:numPr>
                      <w:ilvl w:val="0"/>
                      <w:numId w:val="41"/>
                    </w:numPr>
                    <w:tabs>
                      <w:tab w:val="left" w:pos="142"/>
                    </w:tabs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jestem znaczącym kontrahentem (to np. istotny dostawca usług, firma konsultingowa), dla Banku  – przy sumie obrotów rocznych z Bankiem przekraczającej kwotę </w:t>
                  </w:r>
                  <w:r w:rsidR="009D582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9249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00.000 zł (</w:t>
                  </w:r>
                  <w:r w:rsidR="009D5826">
                    <w:rPr>
                      <w:rFonts w:ascii="Times New Roman" w:hAnsi="Times New Roman"/>
                      <w:sz w:val="20"/>
                      <w:szCs w:val="20"/>
                    </w:rPr>
                    <w:t xml:space="preserve">milion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złotych); </w:t>
                  </w:r>
                </w:p>
                <w:p w:rsidR="00457516" w:rsidRPr="0084710F" w:rsidRDefault="00457516" w:rsidP="00457516">
                  <w:pPr>
                    <w:numPr>
                      <w:ilvl w:val="0"/>
                      <w:numId w:val="41"/>
                    </w:numPr>
                    <w:tabs>
                      <w:tab w:val="left" w:pos="142"/>
                    </w:tabs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 posiadam kredytu w  Banku w wysokości równej lub przekraczającej kwotę stanowi</w:t>
                  </w:r>
                  <w:r w:rsidR="00261BB8" w:rsidRPr="0084710F">
                    <w:rPr>
                      <w:rFonts w:ascii="Times New Roman" w:hAnsi="Times New Roman"/>
                      <w:sz w:val="20"/>
                      <w:szCs w:val="20"/>
                    </w:rPr>
                    <w:t>ącą 10% uznanego kapitału Banku;</w:t>
                  </w:r>
                </w:p>
                <w:p w:rsidR="00457516" w:rsidRPr="0084710F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D260F" w:rsidRPr="0084710F" w:rsidRDefault="000D260F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0D260F" w:rsidRPr="0084710F" w:rsidRDefault="000D260F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  <w:p w:rsidR="000D260F" w:rsidRPr="0084710F" w:rsidRDefault="000D260F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84710F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4C0C85" w:rsidRDefault="004C0C85" w:rsidP="004C0C85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Osoba bli</w:t>
                  </w:r>
                  <w:r w:rsidRPr="00F9549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ska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(pozostająca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w związku małżeńskim albo w stosunku pokrewieństwa lub powinowactwa w linii prostej lub  w drugim stopniu linii bocznej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35043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nie jest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dla mnie 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istotnym kontrahentem Banku lub członkiem organu istotnego kontrahenta Banku </w:t>
                  </w:r>
                </w:p>
                <w:p w:rsidR="00457516" w:rsidRPr="0084710F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C0C85" w:rsidP="00457516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nie jestem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wspólnikiem/udziałowcem/akcjonariuszem/członkiem organu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**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podmiotu będącego istotnym kontrahentem Banku, </w:t>
                  </w: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np. posiadane znaczące udziały w podmiotach nad którymi sprawuje kontrolę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bookmarkStart w:id="9" w:name="_Hlk41573179"/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nie pozostaj</w:t>
                  </w:r>
                  <w:r w:rsidR="003610A7"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ę</w:t>
                  </w: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610A7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członkami Z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arządu lub osobami zajmującymi stanowiska kierownicze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17"/>
                  </w:r>
                  <w:r w:rsidR="003610A7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w B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anku prowadzącym ocenę w związku małżeńskim albo w stosunku pokrewieństwa lub powinowactwa w linii prostej lub </w:t>
                  </w:r>
                  <w:r w:rsidRPr="0084710F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 drugim stopniu linii bocznej. </w:t>
                  </w:r>
                </w:p>
                <w:p w:rsidR="00457516" w:rsidRPr="0084710F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57516" w:rsidRPr="0084710F" w:rsidRDefault="00457516" w:rsidP="00457516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4710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nie pozostaję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 stosunku pracy/współpracy z podmiotem będącym istotnym kontrahentem Banku</w:t>
                  </w:r>
                  <w:r w:rsidR="003610A7"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457516" w:rsidRPr="0084710F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rPr>
                <w:trHeight w:val="666"/>
              </w:trPr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57516" w:rsidRPr="00457516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moje poprzednie zatrudnienie (ostatnie 5 lat) </w:t>
                  </w:r>
                  <w:r w:rsidRPr="004575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nie stanowi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 źródła konfliktu interesu.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457516" w:rsidRPr="00457516" w:rsidTr="00562C62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moja aktywność </w:t>
                  </w:r>
                  <w:r w:rsidRPr="00B64AC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społeczna/polityczna  </w:t>
                  </w:r>
                  <w:r w:rsidRPr="00B64AC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nie  rodzi</w:t>
                  </w:r>
                  <w:r w:rsidRPr="00B64AC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konflikt</w:t>
                  </w:r>
                  <w:r w:rsidR="003610A7" w:rsidRPr="00B64AC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u</w:t>
                  </w:r>
                  <w:r w:rsidRPr="00B64ACA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interesów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wobec działalności Banku.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bookmarkEnd w:id="9"/>
          </w:tbl>
          <w:p w:rsidR="00457516" w:rsidRPr="00457516" w:rsidRDefault="00457516" w:rsidP="004575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7516" w:rsidRPr="00457516" w:rsidRDefault="00457516" w:rsidP="0045751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3079"/>
              <w:gridCol w:w="5988"/>
            </w:tblGrid>
            <w:tr w:rsidR="00457516" w:rsidRPr="00457516" w:rsidTr="00AB3DA7"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Data i podpis</w:t>
                  </w:r>
                  <w:r w:rsidR="000A12C7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osoby ocenianej 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  <w:r w:rsidRPr="00457516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516" w:rsidRPr="00457516" w:rsidRDefault="00457516" w:rsidP="00457516">
      <w:pPr>
        <w:autoSpaceDE w:val="0"/>
        <w:autoSpaceDN w:val="0"/>
        <w:adjustRightInd w:val="0"/>
        <w:spacing w:before="100" w:after="0" w:line="240" w:lineRule="auto"/>
        <w:rPr>
          <w:rFonts w:ascii="Times New Roman" w:eastAsiaTheme="minorEastAsia" w:hAnsi="Times New Roman"/>
          <w:strike/>
          <w:color w:val="000000"/>
          <w:sz w:val="20"/>
          <w:szCs w:val="20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7516" w:rsidRPr="00457516" w:rsidTr="00562C62">
        <w:tc>
          <w:tcPr>
            <w:tcW w:w="9322" w:type="dxa"/>
            <w:shd w:val="clear" w:color="auto" w:fill="E7E6E6" w:themeFill="background2"/>
          </w:tcPr>
          <w:p w:rsidR="00457516" w:rsidRPr="00457516" w:rsidRDefault="00457516" w:rsidP="004575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751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B64ACA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457516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457516" w:rsidRPr="00457516" w:rsidTr="00562C62">
        <w:trPr>
          <w:trHeight w:val="285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552"/>
              <w:gridCol w:w="4939"/>
            </w:tblGrid>
            <w:tr w:rsidR="00457516" w:rsidRPr="00457516" w:rsidTr="00AB3DA7">
              <w:trPr>
                <w:trHeight w:val="67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Zidentyfikowany konflikt:</w:t>
                  </w:r>
                </w:p>
              </w:tc>
              <w:tc>
                <w:tcPr>
                  <w:tcW w:w="4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Przyjęte rozwiązania w zakresie zarządzania konfliktem:</w:t>
                  </w:r>
                </w:p>
              </w:tc>
            </w:tr>
            <w:tr w:rsidR="00457516" w:rsidRPr="00457516" w:rsidTr="00AB3DA7">
              <w:trPr>
                <w:trHeight w:val="269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numPr>
                      <w:ilvl w:val="0"/>
                      <w:numId w:val="19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2024"/>
            </w:tblGrid>
            <w:tr w:rsidR="00457516" w:rsidRPr="00457516" w:rsidTr="00AB3DA7">
              <w:tc>
                <w:tcPr>
                  <w:tcW w:w="90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przeprowadzonej oceny </w:t>
                  </w:r>
                </w:p>
              </w:tc>
            </w:tr>
            <w:tr w:rsidR="00457516" w:rsidRPr="00457516" w:rsidTr="00AB3DA7">
              <w:tc>
                <w:tcPr>
                  <w:tcW w:w="7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84710F" w:rsidRDefault="00457516" w:rsidP="0045751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przez kandydata w niniejszym formularzu informacje, </w:t>
                  </w:r>
                  <w:r w:rsidR="00974462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z uwzględnieniem przyjętych rozwiązań w zakresie zidentyfikowanego konfliktu interesów, wpływają pozytywnie na ocenę niezależności osądu kandydata </w:t>
                  </w:r>
                  <w:r w:rsidR="00974462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 aspekcie występowania ryzyka konfliktu interesów, pod kątem odpowiedniości </w:t>
                  </w:r>
                  <w:r w:rsidR="00974462" w:rsidRPr="0084710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|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do powołania na stanowisko członka organu Banku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457516" w:rsidRPr="00457516" w:rsidRDefault="00457516" w:rsidP="00457516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57516" w:rsidRPr="00457516" w:rsidTr="00AB3DA7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57516" w:rsidRPr="00457516" w:rsidRDefault="00457516" w:rsidP="0045751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B64AC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45751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57516" w:rsidRPr="00457516" w:rsidRDefault="00457516" w:rsidP="004575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7516" w:rsidRPr="00457516" w:rsidRDefault="00457516" w:rsidP="00457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516" w:rsidRPr="00457516" w:rsidRDefault="00457516" w:rsidP="00457516">
      <w:pPr>
        <w:autoSpaceDE w:val="0"/>
        <w:autoSpaceDN w:val="0"/>
        <w:adjustRightInd w:val="0"/>
        <w:spacing w:before="100" w:after="0" w:line="240" w:lineRule="auto"/>
        <w:rPr>
          <w:rFonts w:ascii="Times New Roman" w:eastAsiaTheme="minorEastAsia" w:hAnsi="Times New Roman"/>
          <w:b/>
          <w:bCs/>
          <w:color w:val="7030A0"/>
          <w:sz w:val="20"/>
          <w:szCs w:val="20"/>
        </w:rPr>
      </w:pPr>
    </w:p>
    <w:p w:rsidR="00457516" w:rsidRPr="00457516" w:rsidRDefault="00457516" w:rsidP="00457516">
      <w:pPr>
        <w:autoSpaceDE w:val="0"/>
        <w:autoSpaceDN w:val="0"/>
        <w:adjustRightInd w:val="0"/>
        <w:spacing w:before="100" w:after="0" w:line="240" w:lineRule="auto"/>
        <w:rPr>
          <w:rFonts w:ascii="Times New Roman" w:eastAsiaTheme="minorEastAsia" w:hAnsi="Times New Roman"/>
          <w:b/>
          <w:bCs/>
          <w:color w:val="7030A0"/>
          <w:sz w:val="20"/>
          <w:szCs w:val="20"/>
        </w:rPr>
      </w:pPr>
    </w:p>
    <w:p w:rsidR="003B3191" w:rsidRPr="00226BFB" w:rsidRDefault="003B3191" w:rsidP="003B3191">
      <w:pPr>
        <w:rPr>
          <w:rFonts w:ascii="Times New Roman" w:hAnsi="Times New Roman"/>
          <w:sz w:val="20"/>
          <w:szCs w:val="20"/>
        </w:rPr>
      </w:pPr>
    </w:p>
    <w:p w:rsidR="0096722C" w:rsidRPr="00226BFB" w:rsidRDefault="0096722C">
      <w:pPr>
        <w:rPr>
          <w:rFonts w:ascii="Times New Roman" w:hAnsi="Times New Roman"/>
          <w:sz w:val="20"/>
          <w:szCs w:val="20"/>
        </w:rPr>
      </w:pPr>
      <w:r w:rsidRPr="00226BFB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22C" w:rsidRPr="0084710F" w:rsidTr="00D075DC">
        <w:tc>
          <w:tcPr>
            <w:tcW w:w="9062" w:type="dxa"/>
          </w:tcPr>
          <w:p w:rsidR="0096722C" w:rsidRPr="0084710F" w:rsidRDefault="0096722C" w:rsidP="00D075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Załącznik W.H 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>do formularza oceny o</w:t>
            </w:r>
            <w:r w:rsidR="00B1789D" w:rsidRPr="0084710F">
              <w:rPr>
                <w:rFonts w:ascii="Times New Roman" w:hAnsi="Times New Roman"/>
                <w:sz w:val="20"/>
                <w:szCs w:val="20"/>
              </w:rPr>
              <w:t xml:space="preserve">dpowiedniości </w:t>
            </w:r>
            <w:r w:rsidR="00B64ACA">
              <w:rPr>
                <w:rFonts w:ascii="Times New Roman" w:hAnsi="Times New Roman"/>
                <w:sz w:val="20"/>
                <w:szCs w:val="20"/>
              </w:rPr>
              <w:t>c</w:t>
            </w:r>
            <w:r w:rsidR="00B1789D" w:rsidRPr="0084710F">
              <w:rPr>
                <w:rFonts w:ascii="Times New Roman" w:hAnsi="Times New Roman"/>
                <w:sz w:val="20"/>
                <w:szCs w:val="20"/>
              </w:rPr>
              <w:t>złonków Zarządu/</w:t>
            </w:r>
            <w:r w:rsidRPr="0084710F">
              <w:rPr>
                <w:rFonts w:ascii="Times New Roman" w:hAnsi="Times New Roman"/>
                <w:sz w:val="20"/>
                <w:szCs w:val="20"/>
              </w:rPr>
              <w:t xml:space="preserve">Rady Nadzorczej </w:t>
            </w:r>
          </w:p>
          <w:p w:rsidR="0096722C" w:rsidRPr="0084710F" w:rsidRDefault="0096722C" w:rsidP="00D075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NIEZALEŻNOŚĆ OSĄDU</w:t>
            </w:r>
          </w:p>
        </w:tc>
      </w:tr>
    </w:tbl>
    <w:p w:rsidR="0096722C" w:rsidRPr="0084710F" w:rsidRDefault="0096722C" w:rsidP="0096722C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84710F" w:rsidRPr="0084710F" w:rsidTr="00D075DC">
        <w:tc>
          <w:tcPr>
            <w:tcW w:w="9143" w:type="dxa"/>
            <w:shd w:val="clear" w:color="auto" w:fill="F2F2F2" w:themeFill="background1" w:themeFillShade="F2"/>
          </w:tcPr>
          <w:p w:rsidR="0096722C" w:rsidRPr="0084710F" w:rsidRDefault="0096722C" w:rsidP="00D075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B64AC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złonek Zarządu</w:t>
            </w:r>
            <w:r w:rsidR="00B1789D" w:rsidRPr="008471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Rady Nadzorczej</w:t>
            </w:r>
          </w:p>
        </w:tc>
      </w:tr>
      <w:tr w:rsidR="0084710F" w:rsidRPr="0084710F" w:rsidTr="00D075DC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  <w:ind w:left="313" w:hanging="31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Umiejętność wyrażania odmiennego stanowiska 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Czy przejawia Pan</w:t>
                  </w:r>
                  <w:r w:rsidR="00B1789D" w:rsidRPr="0084710F">
                    <w:rPr>
                      <w:rFonts w:ascii="Times New Roman" w:hAnsi="Times New Roman"/>
                      <w:sz w:val="20"/>
                      <w:szCs w:val="20"/>
                    </w:rPr>
                    <w:t>/Pani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gotowość do wyrażania odmiennego stanowiska lub przeprowadzania kontrargumentacji, w szczególności podczas dyskusji lub </w:t>
                  </w:r>
                  <w:r w:rsidR="00B1789D" w:rsidRPr="0084710F">
                    <w:rPr>
                      <w:rFonts w:ascii="Times New Roman" w:hAnsi="Times New Roman"/>
                      <w:sz w:val="20"/>
                      <w:szCs w:val="20"/>
                    </w:rPr>
                    <w:t>grupowego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podejmowania decyzji?</w:t>
                  </w:r>
                </w:p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Udzielając odpowiedzi można opisać wybraną sytuację, mającą miejsce w okresie od czasu ostatniej oceny, w której przejawił </w:t>
                  </w:r>
                  <w:r w:rsidR="00B1789D" w:rsidRPr="0084710F">
                    <w:rPr>
                      <w:rFonts w:ascii="Times New Roman" w:hAnsi="Times New Roman"/>
                      <w:sz w:val="20"/>
                      <w:szCs w:val="20"/>
                    </w:rPr>
                    <w:t>Pan/Pani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taką umiejętność.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6722C" w:rsidRPr="0084710F" w:rsidRDefault="0096722C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96722C" w:rsidRPr="0084710F" w:rsidRDefault="0096722C" w:rsidP="00D075D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Grupowe myślenie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przejawia </w:t>
                  </w:r>
                  <w:r w:rsidR="00B1789D" w:rsidRPr="0084710F">
                    <w:rPr>
                      <w:rFonts w:ascii="Times New Roman" w:hAnsi="Times New Roman"/>
                      <w:sz w:val="20"/>
                      <w:szCs w:val="20"/>
                    </w:rPr>
                    <w:t>Pan/Pani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gotowość przeciwstawiania się grupowemu myśleniu</w:t>
                  </w:r>
                  <w:r w:rsidR="00B93744" w:rsidRPr="0084710F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Udzielając odpowiedzi można opisać wybraną sytuację, mającą miejsce w okresie od czasu ostatniej oceny, w której przejawił </w:t>
                  </w:r>
                  <w:r w:rsidR="00B1789D" w:rsidRPr="0084710F">
                    <w:rPr>
                      <w:rFonts w:ascii="Times New Roman" w:hAnsi="Times New Roman"/>
                      <w:sz w:val="20"/>
                      <w:szCs w:val="20"/>
                    </w:rPr>
                    <w:t>Pan/Pani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taką umiejętność.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6722C" w:rsidRPr="0084710F" w:rsidRDefault="0096722C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96722C" w:rsidRPr="0084710F" w:rsidRDefault="0096722C" w:rsidP="00D075D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5"/>
              <w:gridCol w:w="5842"/>
            </w:tblGrid>
            <w:tr w:rsidR="0084710F" w:rsidRPr="0084710F" w:rsidTr="00D075D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Data i podpis osoby ocenianej: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722C" w:rsidRPr="0084710F" w:rsidRDefault="0096722C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22C" w:rsidRPr="00226BFB" w:rsidRDefault="0096722C" w:rsidP="0096722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6722C" w:rsidRPr="00226BFB" w:rsidTr="00D075DC">
        <w:tc>
          <w:tcPr>
            <w:tcW w:w="9143" w:type="dxa"/>
            <w:shd w:val="clear" w:color="auto" w:fill="F2F2F2" w:themeFill="background1" w:themeFillShade="F2"/>
          </w:tcPr>
          <w:p w:rsidR="0096722C" w:rsidRPr="0084710F" w:rsidRDefault="0096722C" w:rsidP="00D075D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71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SEKCJA 2 – wypełnia </w:t>
            </w:r>
            <w:r w:rsidR="00B64A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84710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ceniający</w:t>
            </w:r>
          </w:p>
        </w:tc>
      </w:tr>
      <w:tr w:rsidR="0096722C" w:rsidRPr="00226BFB" w:rsidTr="00D075DC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 behaw</w:t>
                  </w:r>
                  <w:r w:rsidR="0098404C"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ioralnych cech </w:t>
                  </w:r>
                  <w:r w:rsidR="00B64AC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</w:t>
                  </w:r>
                  <w:r w:rsidR="0098404C"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złonka Zarządu/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Rady Nadzorczej 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Według </w:t>
                  </w:r>
                  <w:r w:rsidR="000A12C7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ceniającego, działania osoby ocenianej w okresie od ostatniej oceny, są wyrazem cech behawioralnych wpływających na niezależność osądu. Dokonując oceny można opisać wybraną sytuację dotyczącą m.in.: głosowania w sprawach potencjalnie kontrowersyjnych, zgłaszania zdań odrębnych, zadawan</w:t>
                  </w:r>
                  <w:r w:rsidR="000A12C7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 pytań kierowan</w:t>
                  </w:r>
                  <w:r w:rsidR="00EE3A95">
                    <w:rPr>
                      <w:rFonts w:ascii="Times New Roman" w:hAnsi="Times New Roman"/>
                      <w:sz w:val="20"/>
                      <w:szCs w:val="20"/>
                    </w:rPr>
                    <w:t>ych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do innych członków organu.</w:t>
                  </w:r>
                </w:p>
              </w:tc>
            </w:tr>
            <w:tr w:rsidR="0084710F" w:rsidRPr="0084710F" w:rsidTr="00D075DC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6722C" w:rsidRPr="0084710F" w:rsidRDefault="0096722C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96722C" w:rsidRPr="0084710F" w:rsidRDefault="0096722C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84710F" w:rsidRPr="0084710F" w:rsidTr="00D075DC">
              <w:tc>
                <w:tcPr>
                  <w:tcW w:w="8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oceny przeprowadzonej przez </w:t>
                  </w:r>
                  <w:r w:rsidR="00B64AC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ceniającego</w:t>
                  </w:r>
                </w:p>
              </w:tc>
            </w:tr>
            <w:tr w:rsidR="0084710F" w:rsidRPr="0084710F" w:rsidTr="00D075DC">
              <w:tc>
                <w:tcPr>
                  <w:tcW w:w="7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w niniejszym formularzu informacje wpływają 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negatywnie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ocenę niezależności osądu pod kątem odpowiedniości do pełnienia</w:t>
                  </w:r>
                  <w:r w:rsidR="0098404C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funkcji </w:t>
                  </w:r>
                  <w:r w:rsidR="00B64ACA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="0098404C" w:rsidRPr="0084710F">
                    <w:rPr>
                      <w:rFonts w:ascii="Times New Roman" w:hAnsi="Times New Roman"/>
                      <w:sz w:val="20"/>
                      <w:szCs w:val="20"/>
                    </w:rPr>
                    <w:t>złonka Zarządu/Rady N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adzorczej.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6722C" w:rsidRPr="0084710F" w:rsidRDefault="0096722C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96722C" w:rsidRPr="0084710F" w:rsidRDefault="0096722C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84710F" w:rsidRPr="0084710F" w:rsidTr="00D075DC"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6722C" w:rsidRPr="0084710F" w:rsidRDefault="0096722C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B64AC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5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6722C" w:rsidRPr="0084710F" w:rsidRDefault="0096722C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722C" w:rsidRPr="0084710F" w:rsidRDefault="0096722C" w:rsidP="00D075D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6722C" w:rsidRPr="00226BFB" w:rsidRDefault="0096722C" w:rsidP="000F4526">
      <w:pPr>
        <w:rPr>
          <w:rFonts w:ascii="Times New Roman" w:hAnsi="Times New Roman"/>
          <w:sz w:val="20"/>
          <w:szCs w:val="20"/>
        </w:rPr>
        <w:sectPr w:rsidR="0096722C" w:rsidRPr="00226BFB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8A8" w:rsidRPr="00226BFB" w:rsidRDefault="002C78A8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horzAnchor="margin" w:tblpY="-937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C78A8" w:rsidRPr="00226BFB" w:rsidTr="00D075DC">
        <w:trPr>
          <w:trHeight w:val="699"/>
        </w:trPr>
        <w:tc>
          <w:tcPr>
            <w:tcW w:w="14619" w:type="dxa"/>
          </w:tcPr>
          <w:p w:rsidR="002C78A8" w:rsidRPr="00226BFB" w:rsidRDefault="002C78A8" w:rsidP="002C7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Załącznik W</w:t>
            </w:r>
            <w:r w:rsidRPr="00B64ACA">
              <w:rPr>
                <w:rFonts w:ascii="Times New Roman" w:hAnsi="Times New Roman"/>
                <w:b/>
                <w:sz w:val="20"/>
                <w:szCs w:val="20"/>
              </w:rPr>
              <w:t>.J</w:t>
            </w:r>
            <w:r w:rsidRPr="00B64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4ACA">
              <w:rPr>
                <w:rFonts w:ascii="Times New Roman" w:hAnsi="Times New Roman"/>
                <w:sz w:val="20"/>
                <w:szCs w:val="20"/>
              </w:rPr>
              <w:t xml:space="preserve">do formularza oceny </w:t>
            </w:r>
            <w:r w:rsidR="00C4195B" w:rsidRPr="00B64ACA">
              <w:rPr>
                <w:rFonts w:ascii="Times New Roman" w:hAnsi="Times New Roman"/>
                <w:sz w:val="20"/>
                <w:szCs w:val="20"/>
              </w:rPr>
              <w:t xml:space="preserve">odpowiedniości </w:t>
            </w:r>
            <w:r w:rsidR="00B64ACA" w:rsidRPr="00B64ACA">
              <w:rPr>
                <w:rFonts w:ascii="Times New Roman" w:hAnsi="Times New Roman"/>
                <w:sz w:val="20"/>
                <w:szCs w:val="20"/>
              </w:rPr>
              <w:t>c</w:t>
            </w:r>
            <w:r w:rsidR="00C4195B" w:rsidRPr="00B64ACA">
              <w:rPr>
                <w:rFonts w:ascii="Times New Roman" w:hAnsi="Times New Roman"/>
                <w:sz w:val="20"/>
                <w:szCs w:val="20"/>
              </w:rPr>
              <w:t>złonka Zarządu/</w:t>
            </w:r>
            <w:r w:rsidRPr="00B64ACA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2C78A8" w:rsidRPr="00226BFB" w:rsidRDefault="002C78A8" w:rsidP="00D075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POŚWIĘCANIE CZASU</w:t>
            </w:r>
          </w:p>
        </w:tc>
      </w:tr>
    </w:tbl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2C78A8" w:rsidRPr="00226BFB" w:rsidTr="00C4360E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:rsidR="002C78A8" w:rsidRPr="00226BFB" w:rsidRDefault="002C78A8" w:rsidP="00D075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SEKCJ</w:t>
            </w:r>
            <w:r w:rsidR="00C4195B">
              <w:rPr>
                <w:rFonts w:ascii="Times New Roman" w:hAnsi="Times New Roman"/>
                <w:b/>
                <w:sz w:val="20"/>
                <w:szCs w:val="20"/>
              </w:rPr>
              <w:t xml:space="preserve">A 1 – wypełnia </w:t>
            </w:r>
            <w:r w:rsidR="003547FB">
              <w:rPr>
                <w:rFonts w:ascii="Times New Roman" w:hAnsi="Times New Roman"/>
                <w:b/>
                <w:sz w:val="20"/>
                <w:szCs w:val="20"/>
              </w:rPr>
              <w:t>człon</w:t>
            </w:r>
            <w:r w:rsidR="00C4195B">
              <w:rPr>
                <w:rFonts w:ascii="Times New Roman" w:hAnsi="Times New Roman"/>
                <w:b/>
                <w:sz w:val="20"/>
                <w:szCs w:val="20"/>
              </w:rPr>
              <w:t xml:space="preserve">ek </w:t>
            </w:r>
            <w:r w:rsidR="00C4195B" w:rsidRPr="0084710F">
              <w:rPr>
                <w:rFonts w:ascii="Times New Roman" w:hAnsi="Times New Roman"/>
                <w:b/>
                <w:sz w:val="20"/>
                <w:szCs w:val="20"/>
              </w:rPr>
              <w:t>Zarządu/</w:t>
            </w:r>
            <w:r w:rsidRPr="0084710F">
              <w:rPr>
                <w:rFonts w:ascii="Times New Roman" w:hAnsi="Times New Roman"/>
                <w:b/>
                <w:sz w:val="20"/>
                <w:szCs w:val="20"/>
              </w:rPr>
              <w:t>Rady Nadzorczej</w:t>
            </w:r>
          </w:p>
        </w:tc>
      </w:tr>
      <w:tr w:rsidR="002C78A8" w:rsidRPr="00226BFB" w:rsidTr="00750F3C">
        <w:trPr>
          <w:trHeight w:val="552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pPr w:leftFromText="141" w:rightFromText="141" w:vertAnchor="page" w:horzAnchor="margin" w:tblpY="123"/>
              <w:tblOverlap w:val="never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2C78A8" w:rsidRPr="00226BFB" w:rsidTr="00D075DC">
              <w:tc>
                <w:tcPr>
                  <w:tcW w:w="1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pStyle w:val="Akapitzlist"/>
                    <w:ind w:left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Należy wypełnić w przypadku wystąpienia zmian w okresie od daty oświadczenia złożonego w ramach poprzedniej oceny</w:t>
                  </w:r>
                </w:p>
              </w:tc>
            </w:tr>
            <w:tr w:rsidR="002C78A8" w:rsidRPr="00226BFB" w:rsidTr="00D075DC">
              <w:tc>
                <w:tcPr>
                  <w:tcW w:w="1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numPr>
                      <w:ilvl w:val="0"/>
                      <w:numId w:val="25"/>
                    </w:numPr>
                    <w:ind w:left="313" w:hanging="31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Deklaracja osoby ocenianej </w:t>
                  </w:r>
                </w:p>
              </w:tc>
            </w:tr>
            <w:tr w:rsidR="002C78A8" w:rsidRPr="00226BFB" w:rsidTr="00D075DC">
              <w:trPr>
                <w:trHeight w:val="596"/>
              </w:trPr>
              <w:tc>
                <w:tcPr>
                  <w:tcW w:w="1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0542D" w:rsidRPr="0084710F" w:rsidRDefault="0050542D" w:rsidP="0050542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Jestem świadomy</w:t>
                  </w:r>
                  <w:r w:rsidR="00C4195B" w:rsidRPr="0084710F">
                    <w:rPr>
                      <w:rFonts w:ascii="Times New Roman" w:hAnsi="Times New Roman"/>
                      <w:sz w:val="20"/>
                      <w:szCs w:val="20"/>
                    </w:rPr>
                    <w:t>/a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ilości czasu niezbędnego do należytego wykonywania przeze mnie obowiązków i deklaruję gotowość do poświęcania czasu w tym wymiarze.</w:t>
                  </w:r>
                </w:p>
                <w:p w:rsidR="007E5B08" w:rsidRPr="0084710F" w:rsidRDefault="0050542D" w:rsidP="0050542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(W przypadku  </w:t>
                  </w:r>
                  <w:r w:rsidR="00EE3A95">
                    <w:rPr>
                      <w:rFonts w:ascii="Times New Roman" w:hAnsi="Times New Roman"/>
                      <w:sz w:val="20"/>
                      <w:szCs w:val="20"/>
                    </w:rPr>
                    <w:t>członka</w:t>
                  </w:r>
                  <w:r w:rsidR="007144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do Rady Nadzorczej szacowany czas na posiedzenie to 1 dzień w miesiącu, przygotowanie to 2 dni w miesiącu, dodatkowe obowiązki dla członków Komitetu Audytu, Komisji Rewizyjnej i innych to 1 dzień w miesiącu, W przypadku kandydata na </w:t>
                  </w:r>
                  <w:r w:rsidR="00DC65BA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złonka Zarządu – pełen etat.)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8A8" w:rsidRPr="00226BFB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C78A8" w:rsidRPr="00226BFB" w:rsidTr="00D075DC">
              <w:trPr>
                <w:trHeight w:val="212"/>
              </w:trPr>
              <w:tc>
                <w:tcPr>
                  <w:tcW w:w="1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84710F" w:rsidRDefault="002C78A8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Jestem gotowy</w:t>
                  </w:r>
                  <w:r w:rsidR="00C4195B" w:rsidRPr="0084710F">
                    <w:rPr>
                      <w:rFonts w:ascii="Times New Roman" w:hAnsi="Times New Roman"/>
                      <w:sz w:val="20"/>
                      <w:szCs w:val="20"/>
                    </w:rPr>
                    <w:t>/a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do poświęcenia większej ilości czasu w okresach szczególnie wzmożonej działalności, np. w przypadku restrukturyzacji lub innych sytuacji kryzysowych.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8A8" w:rsidRPr="00226BFB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C78A8" w:rsidRPr="00226BFB" w:rsidTr="00D075DC">
              <w:trPr>
                <w:trHeight w:val="479"/>
              </w:trPr>
              <w:tc>
                <w:tcPr>
                  <w:tcW w:w="1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pStyle w:val="Tekstkomentarza"/>
                    <w:rPr>
                      <w:rFonts w:ascii="Times New Roman" w:hAnsi="Times New Roman"/>
                    </w:rPr>
                  </w:pPr>
                  <w:r w:rsidRPr="00226BFB">
                    <w:rPr>
                      <w:rFonts w:ascii="Times New Roman" w:hAnsi="Times New Roman"/>
                    </w:rPr>
                    <w:t>Przybliżony czas podróży z miejsca zamieszkania do miejsca sprawowania funkcji</w:t>
                  </w:r>
                  <w:r w:rsidRPr="00226BFB">
                    <w:rPr>
                      <w:rStyle w:val="Odwoanieprzypisudolnego"/>
                      <w:rFonts w:ascii="Times New Roman" w:hAnsi="Times New Roman"/>
                    </w:rPr>
                    <w:footnoteReference w:id="18"/>
                  </w:r>
                  <w:r w:rsidRPr="00226BF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8A8" w:rsidRPr="00226BFB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78A8" w:rsidRPr="00226BFB" w:rsidRDefault="002C78A8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341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265"/>
              <w:gridCol w:w="6380"/>
              <w:gridCol w:w="3118"/>
            </w:tblGrid>
            <w:tr w:rsidR="002C78A8" w:rsidRPr="00226BFB" w:rsidTr="00D075DC">
              <w:trPr>
                <w:trHeight w:val="64"/>
              </w:trPr>
              <w:tc>
                <w:tcPr>
                  <w:tcW w:w="143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numPr>
                      <w:ilvl w:val="0"/>
                      <w:numId w:val="23"/>
                    </w:numPr>
                    <w:ind w:left="313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Czas poświęcany innym stanowiskom/funkcjom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19"/>
                  </w:r>
                </w:p>
              </w:tc>
            </w:tr>
            <w:tr w:rsidR="002C78A8" w:rsidRPr="00226BFB" w:rsidTr="00D075DC">
              <w:trPr>
                <w:trHeight w:val="41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0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Stanowisko/funkcja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 w:themeFill="background1"/>
                  <w:vAlign w:val="center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Aktualnie poświęcany czas</w:t>
                  </w:r>
                </w:p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(w dniach roboczych rocznie)</w:t>
                  </w:r>
                </w:p>
              </w:tc>
            </w:tr>
            <w:tr w:rsidR="002C78A8" w:rsidRPr="00226BFB" w:rsidTr="00D174D3">
              <w:trPr>
                <w:trHeight w:val="366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Nazwa stanowiska: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D174D3">
              <w:trPr>
                <w:trHeight w:val="415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Nazwa podmiotu: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D174D3">
              <w:trPr>
                <w:trHeight w:val="410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Siedziba/miejsce wykonywania obowiązków: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D075DC">
              <w:trPr>
                <w:trHeight w:val="41"/>
              </w:trPr>
              <w:tc>
                <w:tcPr>
                  <w:tcW w:w="143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C4360E">
              <w:trPr>
                <w:trHeight w:val="305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Nazwa stanowiska: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C4360E">
              <w:trPr>
                <w:trHeight w:val="271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Nazwa podmiotu: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D174D3">
              <w:trPr>
                <w:trHeight w:val="273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656B39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Siedziba/miejsce wykonywania obowiązków: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78A8" w:rsidRPr="00226BFB" w:rsidTr="00C4360E">
              <w:trPr>
                <w:trHeight w:val="130"/>
              </w:trPr>
              <w:tc>
                <w:tcPr>
                  <w:tcW w:w="143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pStyle w:val="Akapitzlist"/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78A8" w:rsidRPr="00226BFB" w:rsidTr="00C4360E">
              <w:trPr>
                <w:trHeight w:val="563"/>
              </w:trPr>
              <w:tc>
                <w:tcPr>
                  <w:tcW w:w="4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B93744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B93744" w:rsidRPr="00226BFB">
                    <w:rPr>
                      <w:rFonts w:ascii="Times New Roman" w:hAnsi="Times New Roman"/>
                      <w:sz w:val="20"/>
                      <w:szCs w:val="20"/>
                    </w:rPr>
                    <w:t>osoby ocenianej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78A8" w:rsidRPr="00226BFB" w:rsidRDefault="002C78A8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78A8" w:rsidRPr="00226BFB" w:rsidRDefault="002C78A8" w:rsidP="002C78A8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2C78A8" w:rsidRPr="00226BFB" w:rsidTr="00C4360E">
        <w:tc>
          <w:tcPr>
            <w:tcW w:w="14567" w:type="dxa"/>
            <w:shd w:val="clear" w:color="auto" w:fill="E7E6E6" w:themeFill="background2"/>
          </w:tcPr>
          <w:p w:rsidR="002C78A8" w:rsidRPr="00226BFB" w:rsidRDefault="002C78A8" w:rsidP="00D075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B64ACA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2C78A8" w:rsidRPr="00226BFB" w:rsidTr="00D174D3">
        <w:trPr>
          <w:trHeight w:val="5304"/>
        </w:trPr>
        <w:tc>
          <w:tcPr>
            <w:tcW w:w="1456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177"/>
              <w:gridCol w:w="6663"/>
            </w:tblGrid>
            <w:tr w:rsidR="0084710F" w:rsidRPr="0084710F" w:rsidTr="00D075DC">
              <w:tc>
                <w:tcPr>
                  <w:tcW w:w="13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C78A8" w:rsidRPr="0084710F" w:rsidRDefault="002C78A8" w:rsidP="00656B39">
                  <w:pPr>
                    <w:pStyle w:val="Akapitzlist"/>
                    <w:numPr>
                      <w:ilvl w:val="0"/>
                      <w:numId w:val="23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 realizacji założeń poświęcania wystarczającej ilości czasu na</w:t>
                  </w:r>
                  <w:r w:rsidR="00C4195B"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pełnienie funkcji w Zarządzie/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Radzie Nadzorczej</w:t>
                  </w:r>
                </w:p>
              </w:tc>
            </w:tr>
            <w:tr w:rsidR="0084710F" w:rsidRPr="0084710F" w:rsidTr="00D075DC">
              <w:tc>
                <w:tcPr>
                  <w:tcW w:w="13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656B39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Uczestnictw</w:t>
                  </w:r>
                  <w:r w:rsidR="00C4195B"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 w posiedzeniach Zarządu/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Rady Nadzorczej</w:t>
                  </w:r>
                </w:p>
              </w:tc>
            </w:tr>
            <w:tr w:rsidR="0084710F" w:rsidRPr="0084710F" w:rsidTr="00D075DC"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C78A8" w:rsidRPr="0084710F" w:rsidRDefault="002C78A8" w:rsidP="00D075D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Liczba posiedzeń organu ogółem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Obecny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C78A8" w:rsidRPr="0084710F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Nieobecny</w:t>
                  </w:r>
                </w:p>
              </w:tc>
            </w:tr>
            <w:tr w:rsidR="0084710F" w:rsidRPr="0084710F" w:rsidTr="00D075DC"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D075DC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2C78A8" w:rsidRPr="0084710F" w:rsidRDefault="002C78A8" w:rsidP="00D075DC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4710F" w:rsidRPr="0084710F" w:rsidTr="00D075DC">
              <w:tc>
                <w:tcPr>
                  <w:tcW w:w="13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656B39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Długotrwała absencja</w:t>
                  </w:r>
                </w:p>
              </w:tc>
            </w:tr>
            <w:tr w:rsidR="0084710F" w:rsidRPr="0084710F" w:rsidTr="00D075DC">
              <w:tc>
                <w:tcPr>
                  <w:tcW w:w="6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 w:themeFill="background1"/>
                </w:tcPr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Przyczyna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 w:themeFill="background1"/>
                </w:tcPr>
                <w:p w:rsidR="002C78A8" w:rsidRPr="0084710F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Liczba dni</w:t>
                  </w:r>
                </w:p>
              </w:tc>
            </w:tr>
            <w:tr w:rsidR="0084710F" w:rsidRPr="0084710F" w:rsidTr="00D075DC">
              <w:tc>
                <w:tcPr>
                  <w:tcW w:w="6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2C78A8" w:rsidRPr="0084710F" w:rsidRDefault="002C78A8" w:rsidP="00D075DC">
                  <w:pPr>
                    <w:pStyle w:val="Default"/>
                    <w:ind w:left="108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84710F" w:rsidRDefault="002C78A8" w:rsidP="00D075D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78A8" w:rsidRPr="0084710F" w:rsidRDefault="002C78A8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8A8" w:rsidRPr="0084710F" w:rsidRDefault="002C78A8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3488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263"/>
            </w:tblGrid>
            <w:tr w:rsidR="0084710F" w:rsidRPr="0084710F" w:rsidTr="00D075DC">
              <w:tc>
                <w:tcPr>
                  <w:tcW w:w="13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84710F" w:rsidRDefault="002C78A8" w:rsidP="00656B39">
                  <w:pPr>
                    <w:pStyle w:val="Akapitzlist"/>
                    <w:numPr>
                      <w:ilvl w:val="0"/>
                      <w:numId w:val="23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przeprowadzonej oceny </w:t>
                  </w:r>
                </w:p>
              </w:tc>
            </w:tr>
            <w:tr w:rsidR="0084710F" w:rsidRPr="0084710F" w:rsidTr="00D075DC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84710F" w:rsidRDefault="002C78A8" w:rsidP="00D075DC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w niniejszym formularzu informacje wpływają </w:t>
                  </w:r>
                  <w:r w:rsidRPr="008471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pozytywnie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na ocenę zdolności poś</w:t>
                  </w:r>
                  <w:r w:rsidR="00C4195B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więcania przez </w:t>
                  </w:r>
                  <w:r w:rsidR="00EE3A95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="00C4195B" w:rsidRPr="0084710F">
                    <w:rPr>
                      <w:rFonts w:ascii="Times New Roman" w:hAnsi="Times New Roman"/>
                      <w:sz w:val="20"/>
                      <w:szCs w:val="20"/>
                    </w:rPr>
                    <w:t>złonka Zarządu/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Rady Nadzorczej wystarczającej ilości czasu pod kątem odpowiedniości do pełnienia funkcji w organie.</w:t>
                  </w:r>
                </w:p>
              </w:tc>
              <w:tc>
                <w:tcPr>
                  <w:tcW w:w="6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8A8" w:rsidRPr="0084710F" w:rsidRDefault="002C78A8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C78A8" w:rsidRPr="0084710F" w:rsidRDefault="002C78A8" w:rsidP="00D075DC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C78A8" w:rsidRPr="00226BFB" w:rsidTr="00D174D3">
              <w:trPr>
                <w:trHeight w:val="62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78A8" w:rsidRPr="00226BFB" w:rsidRDefault="002C78A8" w:rsidP="00D075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3A9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26BFB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10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8A8" w:rsidRPr="00226BFB" w:rsidRDefault="002C78A8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78A8" w:rsidRPr="00226BFB" w:rsidRDefault="002C78A8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78A8" w:rsidRPr="00226BFB" w:rsidRDefault="002C78A8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78A8" w:rsidRPr="00226BFB" w:rsidRDefault="002C78A8" w:rsidP="00D075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78A8" w:rsidRPr="00226BFB" w:rsidRDefault="002C78A8" w:rsidP="00D0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4D3" w:rsidRPr="00226BFB" w:rsidRDefault="00D174D3" w:rsidP="002C78A8">
      <w:pPr>
        <w:rPr>
          <w:rFonts w:ascii="Times New Roman" w:hAnsi="Times New Roman"/>
          <w:sz w:val="20"/>
          <w:szCs w:val="20"/>
        </w:rPr>
      </w:pPr>
    </w:p>
    <w:p w:rsidR="002B6C56" w:rsidRPr="00226BFB" w:rsidRDefault="002B6C56" w:rsidP="002B6C56">
      <w:pPr>
        <w:tabs>
          <w:tab w:val="left" w:pos="5935"/>
        </w:tabs>
        <w:rPr>
          <w:rFonts w:ascii="Times New Roman" w:hAnsi="Times New Roman"/>
          <w:sz w:val="20"/>
          <w:szCs w:val="20"/>
        </w:rPr>
        <w:sectPr w:rsidR="002B6C56" w:rsidRPr="00226BFB" w:rsidSect="00C83819">
          <w:footerReference w:type="even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26BFB">
        <w:rPr>
          <w:rFonts w:ascii="Times New Roman" w:hAnsi="Times New Roman"/>
          <w:sz w:val="20"/>
          <w:szCs w:val="20"/>
        </w:rPr>
        <w:tab/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BC9" w:rsidRPr="00226BFB" w:rsidTr="009422ED">
        <w:trPr>
          <w:trHeight w:val="707"/>
        </w:trPr>
        <w:tc>
          <w:tcPr>
            <w:tcW w:w="9062" w:type="dxa"/>
          </w:tcPr>
          <w:p w:rsidR="00C51BC9" w:rsidRPr="00226BFB" w:rsidRDefault="00C51BC9" w:rsidP="00C51BC9">
            <w:pPr>
              <w:rPr>
                <w:rFonts w:ascii="Times New Roman" w:hAnsi="Times New Roman"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>Załącznik W.K</w:t>
            </w:r>
          </w:p>
          <w:p w:rsidR="00C51BC9" w:rsidRPr="003E330F" w:rsidRDefault="00C51BC9" w:rsidP="00C51B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6BFB">
              <w:rPr>
                <w:rFonts w:ascii="Times New Roman" w:hAnsi="Times New Roman"/>
                <w:sz w:val="20"/>
                <w:szCs w:val="20"/>
              </w:rPr>
              <w:t xml:space="preserve">do formularza </w:t>
            </w:r>
            <w:r w:rsidRPr="003E330F">
              <w:rPr>
                <w:rFonts w:ascii="Times New Roman" w:hAnsi="Times New Roman"/>
                <w:sz w:val="20"/>
                <w:szCs w:val="20"/>
              </w:rPr>
              <w:t>oceny odpowiedniości członków organów banków spółdzielczych</w:t>
            </w:r>
          </w:p>
          <w:p w:rsidR="00C51BC9" w:rsidRPr="00226BFB" w:rsidRDefault="00C51BC9" w:rsidP="00C51B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0F">
              <w:rPr>
                <w:rFonts w:ascii="Times New Roman" w:hAnsi="Times New Roman"/>
                <w:b/>
                <w:sz w:val="20"/>
                <w:szCs w:val="20"/>
              </w:rPr>
              <w:t xml:space="preserve">POWIĄZANIA Z </w:t>
            </w:r>
            <w:r w:rsidR="00A61CAA" w:rsidRPr="003E330F">
              <w:rPr>
                <w:rFonts w:ascii="Times New Roman" w:hAnsi="Times New Roman"/>
                <w:b/>
                <w:sz w:val="20"/>
                <w:szCs w:val="20"/>
              </w:rPr>
              <w:t>KRAKOWSKIM BANKIEM SPÓŁDZIELCZYM</w:t>
            </w:r>
          </w:p>
        </w:tc>
      </w:tr>
    </w:tbl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A4358" w:rsidRPr="002A4358" w:rsidTr="006D5253">
        <w:tc>
          <w:tcPr>
            <w:tcW w:w="9143" w:type="dxa"/>
            <w:shd w:val="clear" w:color="auto" w:fill="F2F2F2" w:themeFill="background1" w:themeFillShade="F2"/>
          </w:tcPr>
          <w:p w:rsidR="002A4358" w:rsidRPr="002A4358" w:rsidRDefault="002A4358" w:rsidP="002A43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58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566A54">
              <w:rPr>
                <w:rFonts w:ascii="Times New Roman" w:hAnsi="Times New Roman"/>
                <w:b/>
                <w:sz w:val="20"/>
                <w:szCs w:val="20"/>
              </w:rPr>
              <w:t xml:space="preserve">osoba oceniana </w:t>
            </w:r>
          </w:p>
        </w:tc>
      </w:tr>
      <w:tr w:rsidR="002A4358" w:rsidRPr="002A4358" w:rsidTr="006D5253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2A4358" w:rsidRPr="002A4358" w:rsidTr="006D5253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numPr>
                      <w:ilvl w:val="0"/>
                      <w:numId w:val="40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Powiązania osobiste i zawodowe z Bankiem </w:t>
                  </w:r>
                </w:p>
              </w:tc>
            </w:tr>
            <w:tr w:rsidR="002A4358" w:rsidRPr="002A4358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Pozostaję z członkiem Zarządu lub osobą zajmującą stanowisko kierownicze w Banku w związku małżeńskim albo w stosunku pokrewieństwa lub powinowactwa w linii prostej lub w drugim stopniu linii bocznej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0"/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2A4358" w:rsidTr="002A4358">
              <w:trPr>
                <w:trHeight w:val="812"/>
              </w:trPr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Zajmuję się interesami konkurencyjnymi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1"/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względem Banku.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2A4358" w:rsidRPr="002A4358" w:rsidRDefault="002A4358" w:rsidP="002A4358">
            <w:pPr>
              <w:autoSpaceDE w:val="0"/>
              <w:autoSpaceDN w:val="0"/>
              <w:adjustRightInd w:val="0"/>
              <w:spacing w:before="10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2A4358" w:rsidRPr="002A4358" w:rsidTr="006D5253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566A54">
                    <w:rPr>
                      <w:rFonts w:ascii="Times New Roman" w:hAnsi="Times New Roman"/>
                      <w:sz w:val="20"/>
                      <w:szCs w:val="20"/>
                    </w:rPr>
                    <w:t>osoby ocenianej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A4358" w:rsidRPr="002A4358" w:rsidRDefault="002A4358" w:rsidP="002A43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A4358" w:rsidRPr="002A4358" w:rsidRDefault="002A4358" w:rsidP="002A43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358" w:rsidRPr="002A4358" w:rsidRDefault="002A4358" w:rsidP="002A4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p w:rsidR="002A4358" w:rsidRPr="002A4358" w:rsidRDefault="002A4358" w:rsidP="002A435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A4358" w:rsidRPr="002A4358" w:rsidTr="006D5253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:rsidR="002A4358" w:rsidRPr="002A4358" w:rsidRDefault="002A4358" w:rsidP="002A4358">
            <w:pPr>
              <w:autoSpaceDE w:val="0"/>
              <w:autoSpaceDN w:val="0"/>
              <w:adjustRightInd w:val="0"/>
              <w:spacing w:before="10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4358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SEKCJA 2 – wypełnia </w:t>
            </w:r>
            <w:r w:rsidR="00EE3A95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o</w:t>
            </w:r>
            <w:r w:rsidRPr="002A4358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ceniający</w:t>
            </w:r>
          </w:p>
        </w:tc>
      </w:tr>
      <w:tr w:rsidR="002A4358" w:rsidRPr="002A4358" w:rsidTr="006D5253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2A4358" w:rsidRPr="007C23E5" w:rsidTr="006D5253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7C23E5" w:rsidRDefault="002A4358" w:rsidP="002A4358">
                  <w:pPr>
                    <w:keepNext/>
                    <w:keepLines/>
                    <w:numPr>
                      <w:ilvl w:val="0"/>
                      <w:numId w:val="40"/>
                    </w:numPr>
                    <w:ind w:left="327" w:hanging="327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dotyczące członków Rady Nadzorczej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7C23E5" w:rsidRDefault="00566A54" w:rsidP="002A4358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Osoba oceniana 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członkiem Banku prowadzącego ocenę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2"/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7C23E5" w:rsidRDefault="00566A54" w:rsidP="002A4358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Osoba oceniana 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</w:rPr>
                    <w:t>jest pracownikiem Banku prowadzącego ocenę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3"/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84710F" w:rsidRDefault="00566A54" w:rsidP="002A4358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Osoba oceniana 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A4358" w:rsidRPr="0084710F">
                    <w:rPr>
                      <w:rFonts w:ascii="Times New Roman" w:hAnsi="Times New Roman"/>
                      <w:sz w:val="20"/>
                      <w:szCs w:val="20"/>
                    </w:rPr>
                    <w:t>zajmuje stanowisko kierownicze w Banku prowadzącym ocenę</w:t>
                  </w:r>
                  <w:r w:rsidR="002A4358" w:rsidRPr="008471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4"/>
                  </w:r>
                  <w:r w:rsidR="002A4358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84710F" w:rsidRDefault="00566A54" w:rsidP="004A7857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Osoba oceniana 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A4358" w:rsidRPr="0084710F">
                    <w:rPr>
                      <w:rFonts w:ascii="Times New Roman" w:hAnsi="Times New Roman"/>
                      <w:sz w:val="20"/>
                      <w:szCs w:val="20"/>
                    </w:rPr>
                    <w:t>jest pełnomocnikiem Zarządu Banku</w:t>
                  </w:r>
                  <w:r w:rsidR="004A7857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prowadzącego </w:t>
                  </w:r>
                  <w:r w:rsidR="002A4358" w:rsidRPr="0084710F">
                    <w:rPr>
                      <w:rFonts w:ascii="Times New Roman" w:hAnsi="Times New Roman"/>
                      <w:sz w:val="20"/>
                      <w:szCs w:val="20"/>
                    </w:rPr>
                    <w:t>ocenę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84710F" w:rsidRDefault="002A4358" w:rsidP="004A7857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Członek organu niebędący członkiem </w:t>
                  </w:r>
                  <w:r w:rsidR="004A7857" w:rsidRPr="0084710F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anku został wskazany przez osobę prawną będącą członkiem </w:t>
                  </w:r>
                  <w:r w:rsidR="00566A54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anku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5"/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A4358" w:rsidRPr="007C23E5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7C23E5" w:rsidRDefault="00566A54" w:rsidP="002A4358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Osoba oceniana 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przedstawicielem na zebranie przedstawicieli </w:t>
                  </w:r>
                  <w:r w:rsidR="0084710F" w:rsidRPr="0084710F">
                    <w:rPr>
                      <w:rFonts w:ascii="Times New Roman" w:hAnsi="Times New Roman"/>
                      <w:sz w:val="20"/>
                      <w:szCs w:val="20"/>
                    </w:rPr>
                    <w:t>Banku prowadzącego ocenę</w:t>
                  </w:r>
                  <w:r w:rsidR="0084710F" w:rsidRPr="007C23E5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2A4358" w:rsidRPr="007C23E5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6"/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7C23E5" w:rsidRDefault="002A4358" w:rsidP="002A4358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23E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2A4358" w:rsidRPr="007C23E5" w:rsidRDefault="002A4358" w:rsidP="002A43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2A4358" w:rsidRPr="002A4358" w:rsidTr="006D5253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7C23E5" w:rsidRDefault="002A4358" w:rsidP="002A4358">
                  <w:pPr>
                    <w:keepNext/>
                    <w:keepLines/>
                    <w:numPr>
                      <w:ilvl w:val="0"/>
                      <w:numId w:val="40"/>
                    </w:numPr>
                    <w:ind w:left="327" w:hanging="32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3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 dotyczące członków Zarządu</w:t>
                  </w:r>
                  <w:r w:rsidRPr="007C23E5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footnoteReference w:id="27"/>
                  </w:r>
                  <w:r w:rsidRPr="007C23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A4358" w:rsidRPr="002A4358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numPr>
                      <w:ilvl w:val="0"/>
                      <w:numId w:val="29"/>
                    </w:numPr>
                    <w:ind w:left="3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2A4358" w:rsidRPr="002A4358" w:rsidRDefault="002A4358" w:rsidP="002A43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2A4358" w:rsidRPr="002A4358" w:rsidTr="006D5253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numPr>
                      <w:ilvl w:val="0"/>
                      <w:numId w:val="40"/>
                    </w:numPr>
                    <w:ind w:left="327" w:hanging="327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Podsumowanie oceny przeprowadzonej przez podmiot</w:t>
                  </w:r>
                </w:p>
              </w:tc>
            </w:tr>
            <w:tr w:rsidR="002A4358" w:rsidRPr="002A4358" w:rsidTr="006D5253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Zawarte </w:t>
                  </w:r>
                  <w:r w:rsidR="0056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niniejszym 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formularzu informacje wpływają negatywnie na ocenę odpowiedniości do powołania</w:t>
                  </w:r>
                  <w:r w:rsidR="004A7857" w:rsidRPr="0084710F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stanowisko członka Zarządu/</w:t>
                  </w:r>
                  <w:r w:rsidRPr="0084710F">
                    <w:rPr>
                      <w:rFonts w:ascii="Times New Roman" w:hAnsi="Times New Roman"/>
                      <w:sz w:val="20"/>
                      <w:szCs w:val="20"/>
                    </w:rPr>
                    <w:t>Rady Nadzorczej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A4358" w:rsidRPr="002A4358" w:rsidRDefault="002A4358" w:rsidP="002A435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2A4358" w:rsidRPr="002A4358" w:rsidRDefault="002A4358" w:rsidP="002A43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2A4358" w:rsidRPr="002A4358" w:rsidTr="006D5253"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A4358" w:rsidRPr="002A4358" w:rsidRDefault="002A4358" w:rsidP="002A435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3A95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A4358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A4358" w:rsidRPr="002A4358" w:rsidRDefault="002A4358" w:rsidP="002A43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A4358" w:rsidRPr="002A4358" w:rsidRDefault="002A4358" w:rsidP="002A43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358" w:rsidRPr="002A4358" w:rsidRDefault="002A4358" w:rsidP="002A4358">
            <w:pPr>
              <w:autoSpaceDE w:val="0"/>
              <w:autoSpaceDN w:val="0"/>
              <w:adjustRightInd w:val="0"/>
              <w:spacing w:before="10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2A4358" w:rsidRPr="002A4358" w:rsidRDefault="002A4358" w:rsidP="002A4358">
      <w:pPr>
        <w:autoSpaceDE w:val="0"/>
        <w:autoSpaceDN w:val="0"/>
        <w:adjustRightInd w:val="0"/>
        <w:spacing w:before="100" w:after="239" w:line="240" w:lineRule="auto"/>
        <w:rPr>
          <w:rFonts w:ascii="Times New Roman" w:eastAsiaTheme="minorEastAsia" w:hAnsi="Times New Roman"/>
          <w:color w:val="000000"/>
          <w:sz w:val="20"/>
          <w:szCs w:val="20"/>
        </w:rPr>
      </w:pPr>
    </w:p>
    <w:p w:rsidR="002A4358" w:rsidRPr="002A4358" w:rsidRDefault="002A4358" w:rsidP="002A43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358">
        <w:rPr>
          <w:rFonts w:ascii="Times New Roman" w:hAnsi="Times New Roman"/>
          <w:sz w:val="20"/>
          <w:szCs w:val="20"/>
        </w:rPr>
        <w:t xml:space="preserve">* W przypadku członków Rady Nadzorczej, przesłanką </w:t>
      </w:r>
      <w:r w:rsidRPr="002A4358">
        <w:rPr>
          <w:rFonts w:ascii="Times New Roman" w:hAnsi="Times New Roman"/>
          <w:b/>
          <w:sz w:val="20"/>
          <w:szCs w:val="20"/>
          <w:u w:val="single"/>
        </w:rPr>
        <w:t>negatywnej oceny</w:t>
      </w:r>
      <w:r w:rsidRPr="002A4358">
        <w:rPr>
          <w:rFonts w:ascii="Times New Roman" w:hAnsi="Times New Roman"/>
          <w:sz w:val="20"/>
          <w:szCs w:val="20"/>
        </w:rPr>
        <w:t xml:space="preserve"> jest:</w:t>
      </w:r>
    </w:p>
    <w:p w:rsidR="002A4358" w:rsidRPr="007C23E5" w:rsidRDefault="002A4358" w:rsidP="002A43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358">
        <w:rPr>
          <w:rFonts w:ascii="Times New Roman" w:hAnsi="Times New Roman"/>
          <w:sz w:val="20"/>
          <w:szCs w:val="20"/>
        </w:rPr>
        <w:t xml:space="preserve">- odpowiedź pozytywna na </w:t>
      </w:r>
      <w:r w:rsidRPr="007C23E5">
        <w:rPr>
          <w:rFonts w:ascii="Times New Roman" w:hAnsi="Times New Roman"/>
          <w:sz w:val="20"/>
          <w:szCs w:val="20"/>
        </w:rPr>
        <w:t xml:space="preserve">pytania: I.a), I.b), II.c), II.d),II.f) lub </w:t>
      </w:r>
    </w:p>
    <w:p w:rsidR="002A4358" w:rsidRPr="007C23E5" w:rsidRDefault="002A4358" w:rsidP="002A43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23E5">
        <w:rPr>
          <w:rFonts w:ascii="Times New Roman" w:hAnsi="Times New Roman"/>
          <w:sz w:val="20"/>
          <w:szCs w:val="20"/>
        </w:rPr>
        <w:t xml:space="preserve">- odpowiedź negatywna na pytanie II.a) lub II e. </w:t>
      </w:r>
    </w:p>
    <w:p w:rsidR="002A4358" w:rsidRPr="002A4358" w:rsidRDefault="002A4358" w:rsidP="002A4358">
      <w:pPr>
        <w:autoSpaceDE w:val="0"/>
        <w:autoSpaceDN w:val="0"/>
        <w:adjustRightInd w:val="0"/>
        <w:spacing w:before="100" w:after="239" w:line="240" w:lineRule="auto"/>
        <w:rPr>
          <w:rFonts w:ascii="Times New Roman" w:eastAsiaTheme="minorEastAsia" w:hAnsi="Times New Roman"/>
          <w:color w:val="000000"/>
          <w:sz w:val="20"/>
          <w:szCs w:val="20"/>
        </w:rPr>
      </w:pPr>
      <w:r w:rsidRPr="002A4358">
        <w:rPr>
          <w:rFonts w:ascii="Times New Roman" w:eastAsiaTheme="minorEastAsia" w:hAnsi="Times New Roman"/>
          <w:color w:val="000000"/>
          <w:sz w:val="20"/>
          <w:szCs w:val="20"/>
        </w:rPr>
        <w:t xml:space="preserve">W przypadku członków Zarządu Banku, przesłanką </w:t>
      </w:r>
      <w:r w:rsidRPr="002A4358">
        <w:rPr>
          <w:rFonts w:ascii="Times New Roman" w:eastAsiaTheme="minorEastAsia" w:hAnsi="Times New Roman"/>
          <w:b/>
          <w:color w:val="000000"/>
          <w:sz w:val="20"/>
          <w:szCs w:val="20"/>
        </w:rPr>
        <w:t>negatywnej oceny</w:t>
      </w:r>
      <w:r w:rsidRPr="002A4358">
        <w:rPr>
          <w:rFonts w:ascii="Times New Roman" w:eastAsiaTheme="minorEastAsia" w:hAnsi="Times New Roman"/>
          <w:color w:val="000000"/>
          <w:sz w:val="20"/>
          <w:szCs w:val="20"/>
        </w:rPr>
        <w:t xml:space="preserve"> jest odpowiedź pozytywna na pytanie I.b) lub III.a).</w:t>
      </w:r>
    </w:p>
    <w:p w:rsidR="002A4358" w:rsidRPr="002A4358" w:rsidRDefault="002A4358" w:rsidP="002A4358">
      <w:pPr>
        <w:jc w:val="right"/>
        <w:rPr>
          <w:rFonts w:ascii="Times New Roman" w:hAnsi="Times New Roman"/>
          <w:sz w:val="20"/>
          <w:szCs w:val="20"/>
        </w:rPr>
      </w:pPr>
    </w:p>
    <w:sectPr w:rsidR="002A4358" w:rsidRPr="002A4358" w:rsidSect="00D174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D" w:rsidRDefault="0037401D" w:rsidP="00EF1160">
      <w:pPr>
        <w:spacing w:after="0" w:line="240" w:lineRule="auto"/>
      </w:pPr>
      <w:r>
        <w:separator/>
      </w:r>
    </w:p>
  </w:endnote>
  <w:endnote w:type="continuationSeparator" w:id="0">
    <w:p w:rsidR="0037401D" w:rsidRDefault="0037401D" w:rsidP="00EF1160">
      <w:pPr>
        <w:spacing w:after="0" w:line="240" w:lineRule="auto"/>
      </w:pPr>
      <w:r>
        <w:continuationSeparator/>
      </w:r>
    </w:p>
  </w:endnote>
  <w:endnote w:type="continuationNotice" w:id="1">
    <w:p w:rsidR="0037401D" w:rsidRDefault="0037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C" w:rsidRDefault="00943ECC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374E03">
      <w:rPr>
        <w:noProof/>
      </w:rPr>
      <w:t>1</w:t>
    </w:r>
    <w:r>
      <w:fldChar w:fldCharType="end"/>
    </w:r>
    <w:r>
      <w:t>/</w:t>
    </w:r>
    <w:fldSimple w:instr=" NUMPAGES  \* Arabic  \* MERGEFORMAT ">
      <w:r w:rsidR="00374E03">
        <w:rPr>
          <w:noProof/>
        </w:rPr>
        <w:t>2</w:t>
      </w:r>
    </w:fldSimple>
  </w:p>
  <w:p w:rsidR="00943ECC" w:rsidRDefault="00943E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C" w:rsidRPr="00996A49" w:rsidRDefault="00943ECC" w:rsidP="00A9445A">
    <w:pPr>
      <w:pStyle w:val="Stopka"/>
      <w:jc w:val="right"/>
      <w:rPr>
        <w:rFonts w:ascii="Times New Roman" w:hAnsi="Times New Roman"/>
        <w:sz w:val="20"/>
        <w:szCs w:val="20"/>
      </w:rPr>
    </w:pPr>
    <w:r w:rsidRPr="00996A49">
      <w:rPr>
        <w:rFonts w:ascii="Times New Roman" w:hAnsi="Times New Roman"/>
        <w:sz w:val="20"/>
        <w:szCs w:val="20"/>
      </w:rPr>
      <w:t xml:space="preserve">str. </w:t>
    </w:r>
    <w:r w:rsidRPr="00996A49">
      <w:rPr>
        <w:rFonts w:ascii="Times New Roman" w:hAnsi="Times New Roman"/>
        <w:sz w:val="20"/>
        <w:szCs w:val="20"/>
      </w:rPr>
      <w:fldChar w:fldCharType="begin"/>
    </w:r>
    <w:r w:rsidRPr="00996A49">
      <w:rPr>
        <w:rFonts w:ascii="Times New Roman" w:hAnsi="Times New Roman"/>
        <w:sz w:val="20"/>
        <w:szCs w:val="20"/>
      </w:rPr>
      <w:instrText>PAGE   \* MERGEFORMAT</w:instrText>
    </w:r>
    <w:r w:rsidRPr="00996A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16</w:t>
    </w:r>
    <w:r w:rsidRPr="00996A49">
      <w:rPr>
        <w:rFonts w:ascii="Times New Roman" w:hAnsi="Times New Roman"/>
        <w:sz w:val="20"/>
        <w:szCs w:val="20"/>
      </w:rPr>
      <w:fldChar w:fldCharType="end"/>
    </w:r>
    <w:r w:rsidRPr="00996A49">
      <w:rPr>
        <w:rFonts w:ascii="Times New Roman" w:hAnsi="Times New Roman"/>
        <w:sz w:val="20"/>
        <w:szCs w:val="20"/>
      </w:rPr>
      <w:t>/</w:t>
    </w:r>
    <w:r w:rsidRPr="00996A49">
      <w:rPr>
        <w:rFonts w:ascii="Times New Roman" w:hAnsi="Times New Roman"/>
        <w:sz w:val="20"/>
        <w:szCs w:val="20"/>
      </w:rPr>
      <w:fldChar w:fldCharType="begin"/>
    </w:r>
    <w:r w:rsidRPr="00996A49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996A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29</w:t>
    </w:r>
    <w:r w:rsidRPr="00996A49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C" w:rsidRPr="00E14AB6" w:rsidRDefault="00943ECC">
    <w:pPr>
      <w:pStyle w:val="Stopka"/>
      <w:jc w:val="right"/>
      <w:rPr>
        <w:sz w:val="20"/>
        <w:szCs w:val="20"/>
      </w:rPr>
    </w:pPr>
    <w:r w:rsidRPr="00E14AB6">
      <w:rPr>
        <w:sz w:val="20"/>
        <w:szCs w:val="20"/>
      </w:rPr>
      <w:t xml:space="preserve">str. </w:t>
    </w:r>
    <w:r w:rsidRPr="00E14AB6">
      <w:rPr>
        <w:sz w:val="20"/>
        <w:szCs w:val="20"/>
      </w:rPr>
      <w:fldChar w:fldCharType="begin"/>
    </w:r>
    <w:r w:rsidRPr="00E14AB6">
      <w:rPr>
        <w:sz w:val="20"/>
        <w:szCs w:val="20"/>
      </w:rPr>
      <w:instrText>PAGE   \* MERGEFORMAT</w:instrText>
    </w:r>
    <w:r w:rsidRPr="00E14AB6"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 w:rsidRPr="00E14AB6">
      <w:rPr>
        <w:sz w:val="20"/>
        <w:szCs w:val="20"/>
      </w:rPr>
      <w:fldChar w:fldCharType="end"/>
    </w:r>
    <w:r w:rsidRPr="00E14AB6">
      <w:rPr>
        <w:sz w:val="20"/>
        <w:szCs w:val="20"/>
      </w:rPr>
      <w:t>/</w:t>
    </w:r>
    <w:r w:rsidRPr="00E14AB6">
      <w:rPr>
        <w:sz w:val="20"/>
        <w:szCs w:val="20"/>
      </w:rPr>
      <w:fldChar w:fldCharType="begin"/>
    </w:r>
    <w:r w:rsidRPr="00E14AB6">
      <w:rPr>
        <w:sz w:val="20"/>
        <w:szCs w:val="20"/>
      </w:rPr>
      <w:instrText xml:space="preserve"> NUMPAGES  \* Arabic  \* MERGEFORMAT </w:instrText>
    </w:r>
    <w:r w:rsidRPr="00E14AB6">
      <w:rPr>
        <w:sz w:val="20"/>
        <w:szCs w:val="20"/>
      </w:rPr>
      <w:fldChar w:fldCharType="separate"/>
    </w:r>
    <w:r>
      <w:rPr>
        <w:noProof/>
        <w:sz w:val="20"/>
        <w:szCs w:val="20"/>
      </w:rPr>
      <w:t>29</w:t>
    </w:r>
    <w:r w:rsidRPr="00E14AB6">
      <w:rPr>
        <w:sz w:val="20"/>
        <w:szCs w:val="20"/>
      </w:rPr>
      <w:fldChar w:fldCharType="end"/>
    </w:r>
  </w:p>
  <w:p w:rsidR="00943ECC" w:rsidRDefault="00943EC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C" w:rsidRDefault="00943ECC" w:rsidP="00C9419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943ECC" w:rsidRDefault="00943ECC" w:rsidP="00ED273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CC" w:rsidRPr="000E04AA" w:rsidRDefault="00943ECC">
    <w:pPr>
      <w:pStyle w:val="Stopka"/>
      <w:jc w:val="right"/>
      <w:rPr>
        <w:rFonts w:ascii="Times New Roman" w:hAnsi="Times New Roman"/>
        <w:sz w:val="20"/>
        <w:szCs w:val="20"/>
      </w:rPr>
    </w:pPr>
    <w:r w:rsidRPr="000E04AA">
      <w:rPr>
        <w:rFonts w:ascii="Times New Roman" w:hAnsi="Times New Roman"/>
        <w:sz w:val="20"/>
        <w:szCs w:val="20"/>
      </w:rPr>
      <w:t xml:space="preserve">Strona </w:t>
    </w:r>
    <w:r w:rsidRPr="000E04AA">
      <w:rPr>
        <w:rFonts w:ascii="Times New Roman" w:hAnsi="Times New Roman"/>
        <w:b/>
        <w:bCs/>
        <w:sz w:val="20"/>
        <w:szCs w:val="20"/>
      </w:rPr>
      <w:fldChar w:fldCharType="begin"/>
    </w:r>
    <w:r w:rsidRPr="000E04AA">
      <w:rPr>
        <w:rFonts w:ascii="Times New Roman" w:hAnsi="Times New Roman"/>
        <w:b/>
        <w:bCs/>
        <w:sz w:val="20"/>
        <w:szCs w:val="20"/>
      </w:rPr>
      <w:instrText>PAGE</w:instrText>
    </w:r>
    <w:r w:rsidRPr="000E04AA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27</w:t>
    </w:r>
    <w:r w:rsidRPr="000E04AA">
      <w:rPr>
        <w:rFonts w:ascii="Times New Roman" w:hAnsi="Times New Roman"/>
        <w:b/>
        <w:bCs/>
        <w:sz w:val="20"/>
        <w:szCs w:val="20"/>
      </w:rPr>
      <w:fldChar w:fldCharType="end"/>
    </w:r>
    <w:r w:rsidRPr="000E04AA">
      <w:rPr>
        <w:rFonts w:ascii="Times New Roman" w:hAnsi="Times New Roman"/>
        <w:sz w:val="20"/>
        <w:szCs w:val="20"/>
      </w:rPr>
      <w:t xml:space="preserve"> z </w:t>
    </w:r>
    <w:r w:rsidRPr="000E04AA">
      <w:rPr>
        <w:rFonts w:ascii="Times New Roman" w:hAnsi="Times New Roman"/>
        <w:b/>
        <w:bCs/>
        <w:sz w:val="20"/>
        <w:szCs w:val="20"/>
      </w:rPr>
      <w:fldChar w:fldCharType="begin"/>
    </w:r>
    <w:r w:rsidRPr="000E04AA">
      <w:rPr>
        <w:rFonts w:ascii="Times New Roman" w:hAnsi="Times New Roman"/>
        <w:b/>
        <w:bCs/>
        <w:sz w:val="20"/>
        <w:szCs w:val="20"/>
      </w:rPr>
      <w:instrText>NUMPAGES</w:instrText>
    </w:r>
    <w:r w:rsidRPr="000E04AA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29</w:t>
    </w:r>
    <w:r w:rsidRPr="000E04AA">
      <w:rPr>
        <w:rFonts w:ascii="Times New Roman" w:hAnsi="Times New Roman"/>
        <w:b/>
        <w:bCs/>
        <w:sz w:val="20"/>
        <w:szCs w:val="20"/>
      </w:rPr>
      <w:fldChar w:fldCharType="end"/>
    </w:r>
  </w:p>
  <w:p w:rsidR="00943ECC" w:rsidRDefault="00943ECC" w:rsidP="001A505B">
    <w:pPr>
      <w:pStyle w:val="Stopka"/>
      <w:tabs>
        <w:tab w:val="left" w:pos="1576"/>
        <w:tab w:val="right" w:pos="914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D" w:rsidRDefault="0037401D" w:rsidP="00EF1160">
      <w:pPr>
        <w:spacing w:after="0" w:line="240" w:lineRule="auto"/>
      </w:pPr>
      <w:r>
        <w:separator/>
      </w:r>
    </w:p>
  </w:footnote>
  <w:footnote w:type="continuationSeparator" w:id="0">
    <w:p w:rsidR="0037401D" w:rsidRDefault="0037401D" w:rsidP="00EF1160">
      <w:pPr>
        <w:spacing w:after="0" w:line="240" w:lineRule="auto"/>
      </w:pPr>
      <w:r>
        <w:continuationSeparator/>
      </w:r>
    </w:p>
  </w:footnote>
  <w:footnote w:type="continuationNotice" w:id="1">
    <w:p w:rsidR="0037401D" w:rsidRDefault="0037401D">
      <w:pPr>
        <w:spacing w:after="0" w:line="240" w:lineRule="auto"/>
      </w:pPr>
    </w:p>
  </w:footnote>
  <w:footnote w:id="2">
    <w:p w:rsidR="00000000" w:rsidRDefault="00943ECC">
      <w:pPr>
        <w:pStyle w:val="Tekstprzypisudolnego"/>
      </w:pPr>
      <w:r w:rsidRPr="0066036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036A">
        <w:rPr>
          <w:rFonts w:ascii="Times New Roman" w:hAnsi="Times New Roman"/>
          <w:sz w:val="16"/>
          <w:szCs w:val="16"/>
        </w:rPr>
        <w:t xml:space="preserve"> Dane identyfikacyjne o osobie ocenianej wymagane na podstawie art. 22aa ust. 11 pkt 1 lit. a Prawa bankowego.</w:t>
      </w:r>
    </w:p>
  </w:footnote>
  <w:footnote w:id="3">
    <w:p w:rsidR="00000000" w:rsidRDefault="00943ECC" w:rsidP="00C7567B">
      <w:pPr>
        <w:pStyle w:val="Tekstprzypisudolnego"/>
        <w:jc w:val="both"/>
      </w:pPr>
      <w:r w:rsidRPr="0066036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036A">
        <w:rPr>
          <w:rFonts w:ascii="Times New Roman" w:hAnsi="Times New Roman"/>
          <w:sz w:val="16"/>
          <w:szCs w:val="16"/>
        </w:rPr>
        <w:t>Przykładowo może to dotyczyć realizacji zaleceń wydanych po ostatniej ocenie odpowiedniości, nowych szkoleńi studiów, podjęcia nowych obowiązków, wyników nowej kontroli itd.</w:t>
      </w:r>
    </w:p>
  </w:footnote>
  <w:footnote w:id="4">
    <w:p w:rsidR="00000000" w:rsidRDefault="00943ECC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Dotyczy również stanowiska wiceprezesa Zarządu.</w:t>
      </w:r>
    </w:p>
  </w:footnote>
  <w:footnote w:id="5">
    <w:p w:rsidR="00000000" w:rsidRDefault="00943ECC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Dotyczy również zastępcy przewodniczącego Rady Nadzorczej.</w:t>
      </w:r>
    </w:p>
  </w:footnote>
  <w:footnote w:id="6">
    <w:p w:rsidR="00000000" w:rsidRDefault="00943ECC" w:rsidP="006A2DC6">
      <w:pPr>
        <w:pStyle w:val="Tekstprzypisudolnego"/>
        <w:jc w:val="both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Można zaznaczyć kilka powodów jednocześnie.</w:t>
      </w:r>
    </w:p>
  </w:footnote>
  <w:footnote w:id="7">
    <w:p w:rsidR="00000000" w:rsidRDefault="00943ECC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Jeżeli dotyczy.</w:t>
      </w:r>
    </w:p>
  </w:footnote>
  <w:footnote w:id="8">
    <w:p w:rsidR="00000000" w:rsidRDefault="00943ECC" w:rsidP="00A9445A">
      <w:pPr>
        <w:pStyle w:val="Tekstprzypisudolnego"/>
        <w:ind w:left="142" w:hanging="142"/>
      </w:pPr>
      <w:r w:rsidRPr="00E771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771F7">
        <w:rPr>
          <w:rFonts w:ascii="Times New Roman" w:hAnsi="Times New Roman"/>
          <w:sz w:val="16"/>
          <w:szCs w:val="16"/>
        </w:rPr>
        <w:t xml:space="preserve"> Wskazany w poprzedniej ocenie odpowiedniości przeprowadzonej przez Bank bądź też przez organ nadzoru w ramach działań nadzorczych sposób uzupełnienia braków w zakresie wykształcenia, np. w drodze dodatkowych szkoleń, kursów, studiów podyplomowych. Źródłem może być poprzednia ocena odpowiedniości przeprowadzona przez Bank, z której wynika obowiązek spełnienia wymogu.</w:t>
      </w:r>
    </w:p>
  </w:footnote>
  <w:footnote w:id="9">
    <w:p w:rsidR="00000000" w:rsidRDefault="00943ECC" w:rsidP="00A9445A">
      <w:pPr>
        <w:pStyle w:val="Tekstprzypisudolnego"/>
      </w:pPr>
      <w:r w:rsidRPr="00E771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771F7">
        <w:rPr>
          <w:rFonts w:ascii="Times New Roman" w:hAnsi="Times New Roman"/>
          <w:sz w:val="16"/>
          <w:szCs w:val="16"/>
        </w:rPr>
        <w:t xml:space="preserve"> Data, do której najpóźniej osoba oceniana zobowiązana jest dopełnić obowiązku realizacji wymogu, tj. odbyć określone szkolenie, kurs lub zdobyć stosowny certyfikat.</w:t>
      </w:r>
    </w:p>
  </w:footnote>
  <w:footnote w:id="10">
    <w:p w:rsidR="00000000" w:rsidRDefault="00943ECC" w:rsidP="00A9445A">
      <w:pPr>
        <w:pStyle w:val="Tekstprzypisudolnego"/>
      </w:pPr>
      <w:r w:rsidRPr="00E771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771F7">
        <w:rPr>
          <w:rFonts w:ascii="Times New Roman" w:hAnsi="Times New Roman"/>
          <w:sz w:val="16"/>
          <w:szCs w:val="16"/>
        </w:rPr>
        <w:t xml:space="preserve"> Należy wybrać jedną z opcji, wskazane jest opatrzenie udzielonej odpowiedzi uzasadnieniem samooceny, w szczególności uwzględniającym osiągnięcia zawodowe, nauk</w:t>
      </w:r>
      <w:r w:rsidRPr="00E771F7">
        <w:rPr>
          <w:rFonts w:ascii="Times New Roman" w:hAnsi="Times New Roman"/>
          <w:sz w:val="16"/>
          <w:szCs w:val="16"/>
        </w:rPr>
        <w:t>o</w:t>
      </w:r>
      <w:r w:rsidRPr="00E771F7">
        <w:rPr>
          <w:rFonts w:ascii="Times New Roman" w:hAnsi="Times New Roman"/>
          <w:sz w:val="16"/>
          <w:szCs w:val="16"/>
        </w:rPr>
        <w:t>we.</w:t>
      </w:r>
    </w:p>
  </w:footnote>
  <w:footnote w:id="11">
    <w:p w:rsidR="00000000" w:rsidRDefault="00943ECC" w:rsidP="00A9445A">
      <w:pPr>
        <w:pStyle w:val="Tekstprzypisudolnego"/>
      </w:pPr>
      <w:r w:rsidRPr="00E771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771F7">
        <w:rPr>
          <w:rFonts w:ascii="Times New Roman" w:hAnsi="Times New Roman"/>
          <w:sz w:val="16"/>
          <w:szCs w:val="16"/>
        </w:rPr>
        <w:t xml:space="preserve"> Jeżeli wartość w polu „ocena dokonana przez podmiot” jest równa lub wyższa wartości w polu „poziom wymagany przez podmiot”, należy wybrać opcję „spełnia”; w pozostałych przypadkach należy wyprać opcję „nie spełnia”</w:t>
      </w:r>
    </w:p>
  </w:footnote>
  <w:footnote w:id="12">
    <w:p w:rsidR="00000000" w:rsidRDefault="00943ECC" w:rsidP="00A9445A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Dane o karalności wymagane na podstawie art. 22aa ust. 11 pkt 2 lit. c Prawa bankowego.</w:t>
      </w:r>
    </w:p>
  </w:footnote>
  <w:footnote w:id="13">
    <w:p w:rsidR="00000000" w:rsidRDefault="00943ECC" w:rsidP="00A9445A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Osoba oceniana</w:t>
      </w:r>
      <w:r w:rsidRPr="0084710F">
        <w:rPr>
          <w:rFonts w:ascii="Times New Roman" w:hAnsi="Times New Roman"/>
          <w:sz w:val="16"/>
          <w:szCs w:val="16"/>
        </w:rPr>
        <w:t xml:space="preserve"> przedkłada odpis z Krajowego Rejestru Karnego poza przypadkami gdy Bank jest w posiadaniu tego dokumentu, i jest on nie starszy niż </w:t>
      </w:r>
      <w:r w:rsidR="00D61408">
        <w:rPr>
          <w:rFonts w:ascii="Times New Roman" w:hAnsi="Times New Roman"/>
          <w:sz w:val="16"/>
          <w:szCs w:val="16"/>
        </w:rPr>
        <w:t>3</w:t>
      </w:r>
      <w:r w:rsidRPr="0084710F">
        <w:rPr>
          <w:rFonts w:ascii="Times New Roman" w:hAnsi="Times New Roman"/>
          <w:sz w:val="16"/>
          <w:szCs w:val="16"/>
        </w:rPr>
        <w:t xml:space="preserve"> miesi</w:t>
      </w:r>
      <w:r w:rsidR="00D61408">
        <w:rPr>
          <w:rFonts w:ascii="Times New Roman" w:hAnsi="Times New Roman"/>
          <w:sz w:val="16"/>
          <w:szCs w:val="16"/>
        </w:rPr>
        <w:t>ące</w:t>
      </w:r>
      <w:r w:rsidRPr="0084710F">
        <w:rPr>
          <w:rFonts w:ascii="Times New Roman" w:hAnsi="Times New Roman"/>
          <w:sz w:val="16"/>
          <w:szCs w:val="16"/>
        </w:rPr>
        <w:t>.</w:t>
      </w:r>
    </w:p>
  </w:footnote>
  <w:footnote w:id="14">
    <w:p w:rsidR="00000000" w:rsidRDefault="00943ECC" w:rsidP="00A9445A">
      <w:pPr>
        <w:pStyle w:val="Tekstprzypisudolnego"/>
        <w:jc w:val="both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Niepotrzebne skreślić.</w:t>
      </w:r>
    </w:p>
  </w:footnote>
  <w:footnote w:id="15">
    <w:p w:rsidR="00000000" w:rsidRDefault="00943ECC" w:rsidP="00A9445A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W razie negatywnej oceny należy wskazać obszar działalności Banku, w którym stwierdzono, że oceniana osoba nie wywiązuje się z obowiązków, w tym nieprawidłowości związane z zakresem obowiązków ocenianej osoby, które zostały stwierdzone w toku kontroli (w tym kontroli wewnętrznych) lub czynności nadzorczych organu nadzoru.</w:t>
      </w:r>
    </w:p>
  </w:footnote>
  <w:footnote w:id="16">
    <w:p w:rsidR="00000000" w:rsidRDefault="00943ECC" w:rsidP="00457516">
      <w:pPr>
        <w:pStyle w:val="Tekstprzypisudolnego"/>
      </w:pPr>
      <w:r w:rsidRPr="008C7E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C7E3A">
        <w:rPr>
          <w:rFonts w:ascii="Times New Roman" w:hAnsi="Times New Roman"/>
          <w:sz w:val="16"/>
          <w:szCs w:val="16"/>
        </w:rPr>
        <w:t xml:space="preserve"> Dane w zakresie sytuacji materialnej i stanu majątku wymagane na podst. art. 22aa. ust. 11 pkt 1 lit. b Prawa bankowego.</w:t>
      </w:r>
    </w:p>
  </w:footnote>
  <w:footnote w:id="17">
    <w:p w:rsidR="00000000" w:rsidRDefault="00943ECC" w:rsidP="00457516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W rozumieniu art. 22 ust. 2 UFBS - Za  kierowników bieżącej działalności gospodarczej Banku uznaje się  – Głównego Księgowego, Zastępca Głównego Księgowego, Dyrektorów Oddziałów, pracowników bezpośrednio podległych członkom Zarządu (w szczególności Dyrektorów Biur.</w:t>
      </w:r>
    </w:p>
  </w:footnote>
  <w:footnote w:id="18">
    <w:p w:rsidR="00000000" w:rsidRDefault="00943ECC" w:rsidP="002C78A8">
      <w:pPr>
        <w:pStyle w:val="Tekstprzypisudolnego"/>
      </w:pPr>
      <w:r w:rsidRPr="00EF4DF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F4DFF">
        <w:rPr>
          <w:rFonts w:ascii="Times New Roman" w:hAnsi="Times New Roman"/>
          <w:sz w:val="16"/>
          <w:szCs w:val="16"/>
        </w:rPr>
        <w:t xml:space="preserve"> Zsumowany w wymiarze godzin rocznie.</w:t>
      </w:r>
    </w:p>
  </w:footnote>
  <w:footnote w:id="19">
    <w:p w:rsidR="00000000" w:rsidRDefault="00943ECC" w:rsidP="002C78A8">
      <w:pPr>
        <w:pStyle w:val="Tekstprzypisudolnego"/>
      </w:pPr>
      <w:r w:rsidRPr="00EF4DF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F4DFF">
        <w:rPr>
          <w:rFonts w:ascii="Times New Roman" w:hAnsi="Times New Roman"/>
          <w:sz w:val="16"/>
          <w:szCs w:val="16"/>
        </w:rPr>
        <w:t xml:space="preserve"> W tej części należy uwzględnić również czas poświęcany obowiązkom wykonywanym w ramach długotrwałego (ponad 3 miesiące) zastępstwa.</w:t>
      </w:r>
    </w:p>
  </w:footnote>
  <w:footnote w:id="20">
    <w:p w:rsidR="00943ECC" w:rsidRPr="0084710F" w:rsidRDefault="00943ECC" w:rsidP="002A4358">
      <w:pPr>
        <w:pStyle w:val="Tekstprzypisudolnego"/>
        <w:rPr>
          <w:rFonts w:ascii="Times New Roman" w:hAnsi="Times New Roman"/>
          <w:sz w:val="16"/>
          <w:szCs w:val="16"/>
        </w:rPr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Wypełnia tylko człon</w:t>
      </w:r>
      <w:r>
        <w:rPr>
          <w:rFonts w:ascii="Times New Roman" w:hAnsi="Times New Roman"/>
          <w:sz w:val="16"/>
          <w:szCs w:val="16"/>
        </w:rPr>
        <w:t>e</w:t>
      </w:r>
      <w:r w:rsidRPr="0084710F">
        <w:rPr>
          <w:rFonts w:ascii="Times New Roman" w:hAnsi="Times New Roman"/>
          <w:sz w:val="16"/>
          <w:szCs w:val="16"/>
        </w:rPr>
        <w:t xml:space="preserve">k Rady Nadzorczej. Zgodnie z art. 57 Prawa spółdzielczego w skład </w:t>
      </w:r>
      <w:r>
        <w:rPr>
          <w:rFonts w:ascii="Times New Roman" w:hAnsi="Times New Roman"/>
          <w:sz w:val="16"/>
          <w:szCs w:val="16"/>
        </w:rPr>
        <w:t>Rad</w:t>
      </w:r>
      <w:r w:rsidRPr="0084710F">
        <w:rPr>
          <w:rFonts w:ascii="Times New Roman" w:hAnsi="Times New Roman"/>
          <w:sz w:val="16"/>
          <w:szCs w:val="16"/>
        </w:rPr>
        <w:t xml:space="preserve">y nie mogą wchodzić osoby będące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lub w drugim stopniu linii bocznej. </w:t>
      </w:r>
    </w:p>
    <w:p w:rsidR="00000000" w:rsidRDefault="00943ECC" w:rsidP="002A4358">
      <w:pPr>
        <w:pStyle w:val="Tekstprzypisudolnego"/>
      </w:pPr>
      <w:bookmarkStart w:id="10" w:name="_Hlk42164329"/>
      <w:r w:rsidRPr="0084710F">
        <w:rPr>
          <w:rFonts w:ascii="Times New Roman" w:hAnsi="Times New Roman"/>
          <w:sz w:val="16"/>
          <w:szCs w:val="16"/>
        </w:rPr>
        <w:t>Za  kierowników bieżącej działalności gospodarczej Banku uznaje się  – Dyrektora Finansowego Głównego Księgowego, Zastępcę Dyrektora Finansowego Głównego Księgowego, Dyrektorów Oddziałów, pracowników bezpośrednio podległych członkom Zarządu (w szczególności Dyrektorów Biur</w:t>
      </w:r>
      <w:bookmarkEnd w:id="10"/>
      <w:r w:rsidRPr="0084710F">
        <w:rPr>
          <w:rFonts w:ascii="Times New Roman" w:hAnsi="Times New Roman"/>
          <w:sz w:val="16"/>
          <w:szCs w:val="16"/>
        </w:rPr>
        <w:t>);</w:t>
      </w:r>
    </w:p>
  </w:footnote>
  <w:footnote w:id="21">
    <w:p w:rsidR="00000000" w:rsidRDefault="00943ECC" w:rsidP="002A4358">
      <w:pPr>
        <w:pStyle w:val="Tekstprzypisudolnego"/>
      </w:pPr>
      <w:r w:rsidRPr="008471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710F">
        <w:rPr>
          <w:rFonts w:ascii="Times New Roman" w:hAnsi="Times New Roman"/>
          <w:sz w:val="16"/>
          <w:szCs w:val="16"/>
        </w:rPr>
        <w:t xml:space="preserve"> Art. 22 ust. 2 UFBS - członek zarządu i </w:t>
      </w:r>
      <w:r>
        <w:rPr>
          <w:rFonts w:ascii="Times New Roman" w:hAnsi="Times New Roman"/>
          <w:sz w:val="16"/>
          <w:szCs w:val="16"/>
        </w:rPr>
        <w:t>Rad</w:t>
      </w:r>
      <w:r w:rsidRPr="0084710F"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z w:val="16"/>
          <w:szCs w:val="16"/>
        </w:rPr>
        <w:t>Nadzor</w:t>
      </w:r>
      <w:r w:rsidRPr="0084710F">
        <w:rPr>
          <w:rFonts w:ascii="Times New Roman" w:hAnsi="Times New Roman"/>
          <w:sz w:val="16"/>
          <w:szCs w:val="16"/>
        </w:rPr>
        <w:t>czej banku spółdzielczego oraz osoba zajmująca stanowisko kierownicze nie mogą zajmować się interesami konkurencyjnymi. Zgodnie z art. 56 § 3 Prawa spółdzielczego – działalność konkurencyjna w szczególności dotyczy uczestnictwa jako wspólnik lub członek władz przedsiębiorcy prowadzącego działalność konkurencyjną wobec spółdzielni.  Kryteria Banku w tym zakresie określono w załączniku PG</w:t>
      </w:r>
      <w:r w:rsidRPr="007C23E5">
        <w:rPr>
          <w:rFonts w:ascii="Times New Roman" w:hAnsi="Times New Roman"/>
          <w:sz w:val="18"/>
          <w:szCs w:val="18"/>
        </w:rPr>
        <w:t>.</w:t>
      </w:r>
    </w:p>
  </w:footnote>
  <w:footnote w:id="22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Art. 45 § 2 Prawa spółdzielczego - do </w:t>
      </w:r>
      <w:r>
        <w:rPr>
          <w:rFonts w:ascii="Times New Roman" w:hAnsi="Times New Roman"/>
          <w:sz w:val="16"/>
          <w:szCs w:val="16"/>
        </w:rPr>
        <w:t>Rad</w:t>
      </w:r>
      <w:r w:rsidRPr="00186A16">
        <w:rPr>
          <w:rFonts w:ascii="Times New Roman" w:hAnsi="Times New Roman"/>
          <w:sz w:val="16"/>
          <w:szCs w:val="16"/>
        </w:rPr>
        <w:t xml:space="preserve">y mogą być wybierani wyłącznie członkowie spółdzielni. Jeżeli członkiem spółdzielni jest osoba prawna, do </w:t>
      </w:r>
      <w:r>
        <w:rPr>
          <w:rFonts w:ascii="Times New Roman" w:hAnsi="Times New Roman"/>
          <w:sz w:val="16"/>
          <w:szCs w:val="16"/>
        </w:rPr>
        <w:t>Rad</w:t>
      </w:r>
      <w:r w:rsidRPr="00186A16">
        <w:rPr>
          <w:rFonts w:ascii="Times New Roman" w:hAnsi="Times New Roman"/>
          <w:sz w:val="16"/>
          <w:szCs w:val="16"/>
        </w:rPr>
        <w:t>y może być wybrana osoba niebędąca członkiem spółdzielni, wskazana przez osobę prawną.</w:t>
      </w:r>
    </w:p>
  </w:footnote>
  <w:footnote w:id="23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Art. 11 ust. 2 UFBS </w:t>
      </w:r>
      <w:r w:rsidRPr="00186A16">
        <w:rPr>
          <w:rStyle w:val="alb"/>
          <w:rFonts w:ascii="Times New Roman" w:hAnsi="Times New Roman"/>
          <w:sz w:val="16"/>
          <w:szCs w:val="16"/>
        </w:rPr>
        <w:t xml:space="preserve"> - w</w:t>
      </w:r>
      <w:r w:rsidRPr="00186A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Rad</w:t>
      </w:r>
      <w:r w:rsidRPr="00186A16">
        <w:rPr>
          <w:rFonts w:ascii="Times New Roman" w:hAnsi="Times New Roman"/>
          <w:sz w:val="16"/>
          <w:szCs w:val="16"/>
        </w:rPr>
        <w:t xml:space="preserve">zie </w:t>
      </w:r>
      <w:r>
        <w:rPr>
          <w:rFonts w:ascii="Times New Roman" w:hAnsi="Times New Roman"/>
          <w:sz w:val="16"/>
          <w:szCs w:val="16"/>
        </w:rPr>
        <w:t>Nadzor</w:t>
      </w:r>
      <w:r w:rsidRPr="00186A16">
        <w:rPr>
          <w:rFonts w:ascii="Times New Roman" w:hAnsi="Times New Roman"/>
          <w:sz w:val="16"/>
          <w:szCs w:val="16"/>
        </w:rPr>
        <w:t xml:space="preserve">czej banku spółdzielczego udział pracowników banku, będących jego członkami, nie może przekroczyć 1/5 jej składu. </w:t>
      </w:r>
    </w:p>
  </w:footnote>
  <w:footnote w:id="24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Art. 11 ust. 2 UFBS - osoby zajmujące stanowiska kierownicze w banku, o których mowa w art. 22 ust. 2 UFBS, nie mogą być członkami </w:t>
      </w:r>
      <w:r>
        <w:rPr>
          <w:rFonts w:ascii="Times New Roman" w:hAnsi="Times New Roman"/>
          <w:sz w:val="16"/>
          <w:szCs w:val="16"/>
        </w:rPr>
        <w:t>Rad</w:t>
      </w:r>
      <w:r w:rsidRPr="00186A16"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z w:val="16"/>
          <w:szCs w:val="16"/>
        </w:rPr>
        <w:t>Nadzor</w:t>
      </w:r>
      <w:r w:rsidRPr="00186A16">
        <w:rPr>
          <w:rFonts w:ascii="Times New Roman" w:hAnsi="Times New Roman"/>
          <w:sz w:val="16"/>
          <w:szCs w:val="16"/>
        </w:rPr>
        <w:t>czej.</w:t>
      </w:r>
    </w:p>
  </w:footnote>
  <w:footnote w:id="25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Punkt do wypełnienia wyłącznie w przypadku członka RN nie będącego członkiem </w:t>
      </w:r>
      <w:r>
        <w:rPr>
          <w:rFonts w:ascii="Times New Roman" w:hAnsi="Times New Roman"/>
          <w:sz w:val="16"/>
          <w:szCs w:val="16"/>
        </w:rPr>
        <w:t>B</w:t>
      </w:r>
      <w:r w:rsidRPr="00186A16">
        <w:rPr>
          <w:rFonts w:ascii="Times New Roman" w:hAnsi="Times New Roman"/>
          <w:sz w:val="16"/>
          <w:szCs w:val="16"/>
        </w:rPr>
        <w:t>anku.</w:t>
      </w:r>
    </w:p>
  </w:footnote>
  <w:footnote w:id="26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W przypadku członka  RN zgodnie z Metodyką oceny odpowiedniości członków organów podmiotów nadzorowanych przez Komisję Nadzoru Finansowego przesłanką negatywnej oceny jest odpowiedź pozytywna.</w:t>
      </w:r>
    </w:p>
  </w:footnote>
  <w:footnote w:id="27">
    <w:p w:rsidR="00000000" w:rsidRDefault="00943ECC" w:rsidP="002A4358">
      <w:pPr>
        <w:pStyle w:val="Tekstprzypisudolnego"/>
      </w:pPr>
      <w:r w:rsidRPr="00186A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86A16">
        <w:rPr>
          <w:rFonts w:ascii="Times New Roman" w:hAnsi="Times New Roman"/>
          <w:sz w:val="16"/>
          <w:szCs w:val="16"/>
        </w:rPr>
        <w:t xml:space="preserve"> Zgodnie z art. 56 § 1 Prawa spółdzielczego nie można być jednocześnie członkiem zarządu i przedstawicielem na zebranie przedstawicieli tej samej spółdzielni.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2021A3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4B"/>
    <w:multiLevelType w:val="hybridMultilevel"/>
    <w:tmpl w:val="14DA2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3A0AAA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524C3C"/>
    <w:multiLevelType w:val="hybridMultilevel"/>
    <w:tmpl w:val="F57E9366"/>
    <w:lvl w:ilvl="0" w:tplc="91061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E11F3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D03E94"/>
    <w:multiLevelType w:val="hybridMultilevel"/>
    <w:tmpl w:val="E00A9D40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955770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63398F"/>
    <w:multiLevelType w:val="hybridMultilevel"/>
    <w:tmpl w:val="392C9FEA"/>
    <w:lvl w:ilvl="0" w:tplc="6658A3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F6C36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9243EC"/>
    <w:multiLevelType w:val="hybridMultilevel"/>
    <w:tmpl w:val="0090F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ACD1D62"/>
    <w:multiLevelType w:val="hybridMultilevel"/>
    <w:tmpl w:val="38EE5AEE"/>
    <w:lvl w:ilvl="0" w:tplc="AF968B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B1573"/>
    <w:multiLevelType w:val="hybridMultilevel"/>
    <w:tmpl w:val="7C789F2A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7222AB"/>
    <w:multiLevelType w:val="hybridMultilevel"/>
    <w:tmpl w:val="173849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F2028C"/>
    <w:multiLevelType w:val="hybridMultilevel"/>
    <w:tmpl w:val="A98A994C"/>
    <w:lvl w:ilvl="0" w:tplc="8418F7E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26370CD"/>
    <w:multiLevelType w:val="hybridMultilevel"/>
    <w:tmpl w:val="2D5A4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1F53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D7565F"/>
    <w:multiLevelType w:val="hybridMultilevel"/>
    <w:tmpl w:val="14DA2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B1E53F2"/>
    <w:multiLevelType w:val="hybridMultilevel"/>
    <w:tmpl w:val="7D70905E"/>
    <w:lvl w:ilvl="0" w:tplc="41165B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12231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F82CA9"/>
    <w:multiLevelType w:val="hybridMultilevel"/>
    <w:tmpl w:val="29480CBA"/>
    <w:lvl w:ilvl="0" w:tplc="F8BCCADE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9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9853A2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CA7D4B"/>
    <w:multiLevelType w:val="hybridMultilevel"/>
    <w:tmpl w:val="FEB4FABA"/>
    <w:lvl w:ilvl="0" w:tplc="CADAA7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F333B3"/>
    <w:multiLevelType w:val="hybridMultilevel"/>
    <w:tmpl w:val="341C864A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BC6DA8"/>
    <w:multiLevelType w:val="hybridMultilevel"/>
    <w:tmpl w:val="399A120A"/>
    <w:lvl w:ilvl="0" w:tplc="39CA881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9"/>
  </w:num>
  <w:num w:numId="3">
    <w:abstractNumId w:val="13"/>
  </w:num>
  <w:num w:numId="4">
    <w:abstractNumId w:val="24"/>
  </w:num>
  <w:num w:numId="5">
    <w:abstractNumId w:val="9"/>
  </w:num>
  <w:num w:numId="6">
    <w:abstractNumId w:val="33"/>
  </w:num>
  <w:num w:numId="7">
    <w:abstractNumId w:val="16"/>
  </w:num>
  <w:num w:numId="8">
    <w:abstractNumId w:val="20"/>
  </w:num>
  <w:num w:numId="9">
    <w:abstractNumId w:val="23"/>
  </w:num>
  <w:num w:numId="10">
    <w:abstractNumId w:val="14"/>
  </w:num>
  <w:num w:numId="11">
    <w:abstractNumId w:val="36"/>
  </w:num>
  <w:num w:numId="12">
    <w:abstractNumId w:val="10"/>
  </w:num>
  <w:num w:numId="13">
    <w:abstractNumId w:val="5"/>
  </w:num>
  <w:num w:numId="14">
    <w:abstractNumId w:val="18"/>
  </w:num>
  <w:num w:numId="15">
    <w:abstractNumId w:val="2"/>
  </w:num>
  <w:num w:numId="16">
    <w:abstractNumId w:val="35"/>
  </w:num>
  <w:num w:numId="17">
    <w:abstractNumId w:val="34"/>
  </w:num>
  <w:num w:numId="18">
    <w:abstractNumId w:val="22"/>
  </w:num>
  <w:num w:numId="19">
    <w:abstractNumId w:val="32"/>
  </w:num>
  <w:num w:numId="20">
    <w:abstractNumId w:val="30"/>
  </w:num>
  <w:num w:numId="21">
    <w:abstractNumId w:val="27"/>
  </w:num>
  <w:num w:numId="22">
    <w:abstractNumId w:val="37"/>
  </w:num>
  <w:num w:numId="23">
    <w:abstractNumId w:val="17"/>
  </w:num>
  <w:num w:numId="24">
    <w:abstractNumId w:val="11"/>
  </w:num>
  <w:num w:numId="25">
    <w:abstractNumId w:val="12"/>
  </w:num>
  <w:num w:numId="26">
    <w:abstractNumId w:val="15"/>
  </w:num>
  <w:num w:numId="27">
    <w:abstractNumId w:val="31"/>
  </w:num>
  <w:num w:numId="28">
    <w:abstractNumId w:val="29"/>
  </w:num>
  <w:num w:numId="29">
    <w:abstractNumId w:val="0"/>
  </w:num>
  <w:num w:numId="30">
    <w:abstractNumId w:val="6"/>
  </w:num>
  <w:num w:numId="31">
    <w:abstractNumId w:val="25"/>
  </w:num>
  <w:num w:numId="32">
    <w:abstractNumId w:val="7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9"/>
  </w:num>
  <w:num w:numId="39">
    <w:abstractNumId w:val="26"/>
  </w:num>
  <w:num w:numId="40">
    <w:abstractNumId w:val="1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1"/>
    <w:rsid w:val="000007C0"/>
    <w:rsid w:val="00010E7B"/>
    <w:rsid w:val="000120F1"/>
    <w:rsid w:val="0001681D"/>
    <w:rsid w:val="000178B4"/>
    <w:rsid w:val="0002295A"/>
    <w:rsid w:val="00023B27"/>
    <w:rsid w:val="00024577"/>
    <w:rsid w:val="00025318"/>
    <w:rsid w:val="0003080D"/>
    <w:rsid w:val="00033CAA"/>
    <w:rsid w:val="00040179"/>
    <w:rsid w:val="0004254B"/>
    <w:rsid w:val="00042F5F"/>
    <w:rsid w:val="0004573E"/>
    <w:rsid w:val="00051801"/>
    <w:rsid w:val="0005387B"/>
    <w:rsid w:val="00064079"/>
    <w:rsid w:val="0008550A"/>
    <w:rsid w:val="00086B22"/>
    <w:rsid w:val="000919ED"/>
    <w:rsid w:val="00093047"/>
    <w:rsid w:val="0009342B"/>
    <w:rsid w:val="00093FD0"/>
    <w:rsid w:val="000A12C7"/>
    <w:rsid w:val="000A25B8"/>
    <w:rsid w:val="000A33B2"/>
    <w:rsid w:val="000A3C37"/>
    <w:rsid w:val="000B1504"/>
    <w:rsid w:val="000B57E8"/>
    <w:rsid w:val="000B6166"/>
    <w:rsid w:val="000B7983"/>
    <w:rsid w:val="000C132A"/>
    <w:rsid w:val="000D260F"/>
    <w:rsid w:val="000D278F"/>
    <w:rsid w:val="000D34ED"/>
    <w:rsid w:val="000D3DAA"/>
    <w:rsid w:val="000E04AA"/>
    <w:rsid w:val="000E214F"/>
    <w:rsid w:val="000E365D"/>
    <w:rsid w:val="000E77C9"/>
    <w:rsid w:val="000F0067"/>
    <w:rsid w:val="000F4526"/>
    <w:rsid w:val="000F61EC"/>
    <w:rsid w:val="000F7292"/>
    <w:rsid w:val="00111DBB"/>
    <w:rsid w:val="00113EA7"/>
    <w:rsid w:val="00115FD9"/>
    <w:rsid w:val="00117A52"/>
    <w:rsid w:val="0012025A"/>
    <w:rsid w:val="00122047"/>
    <w:rsid w:val="00124FAE"/>
    <w:rsid w:val="00127B35"/>
    <w:rsid w:val="001322B9"/>
    <w:rsid w:val="00141E7A"/>
    <w:rsid w:val="00141F43"/>
    <w:rsid w:val="001516B2"/>
    <w:rsid w:val="00166A88"/>
    <w:rsid w:val="001676C5"/>
    <w:rsid w:val="00170FB4"/>
    <w:rsid w:val="001754FC"/>
    <w:rsid w:val="00183CAB"/>
    <w:rsid w:val="00186A16"/>
    <w:rsid w:val="001871D9"/>
    <w:rsid w:val="00194855"/>
    <w:rsid w:val="001A37BE"/>
    <w:rsid w:val="001A505B"/>
    <w:rsid w:val="001A68CA"/>
    <w:rsid w:val="001B0199"/>
    <w:rsid w:val="001B57F3"/>
    <w:rsid w:val="001B6509"/>
    <w:rsid w:val="001B6F06"/>
    <w:rsid w:val="001C51C3"/>
    <w:rsid w:val="001E131B"/>
    <w:rsid w:val="001E7CF2"/>
    <w:rsid w:val="001F09FE"/>
    <w:rsid w:val="001F5814"/>
    <w:rsid w:val="00201F69"/>
    <w:rsid w:val="00214BCA"/>
    <w:rsid w:val="002204F3"/>
    <w:rsid w:val="00221019"/>
    <w:rsid w:val="002234F2"/>
    <w:rsid w:val="00226BFB"/>
    <w:rsid w:val="00226C18"/>
    <w:rsid w:val="002303F0"/>
    <w:rsid w:val="00231BC8"/>
    <w:rsid w:val="0023682B"/>
    <w:rsid w:val="00244A4B"/>
    <w:rsid w:val="00246D14"/>
    <w:rsid w:val="00247A96"/>
    <w:rsid w:val="0025076F"/>
    <w:rsid w:val="00250EE6"/>
    <w:rsid w:val="00261BB8"/>
    <w:rsid w:val="00270300"/>
    <w:rsid w:val="00271AA0"/>
    <w:rsid w:val="0027709B"/>
    <w:rsid w:val="00277350"/>
    <w:rsid w:val="0028077E"/>
    <w:rsid w:val="00297132"/>
    <w:rsid w:val="002A25D4"/>
    <w:rsid w:val="002A4358"/>
    <w:rsid w:val="002A49A4"/>
    <w:rsid w:val="002A5781"/>
    <w:rsid w:val="002B03A6"/>
    <w:rsid w:val="002B0C20"/>
    <w:rsid w:val="002B2837"/>
    <w:rsid w:val="002B6C56"/>
    <w:rsid w:val="002C475E"/>
    <w:rsid w:val="002C78A8"/>
    <w:rsid w:val="002D2767"/>
    <w:rsid w:val="002D751A"/>
    <w:rsid w:val="002E7E2F"/>
    <w:rsid w:val="002F143D"/>
    <w:rsid w:val="002F1D0C"/>
    <w:rsid w:val="002F3871"/>
    <w:rsid w:val="00302C3D"/>
    <w:rsid w:val="003066DB"/>
    <w:rsid w:val="00307696"/>
    <w:rsid w:val="003163D4"/>
    <w:rsid w:val="00320954"/>
    <w:rsid w:val="00321AB9"/>
    <w:rsid w:val="00326F3C"/>
    <w:rsid w:val="00333E20"/>
    <w:rsid w:val="003423FE"/>
    <w:rsid w:val="00350431"/>
    <w:rsid w:val="00353BDE"/>
    <w:rsid w:val="003547FB"/>
    <w:rsid w:val="003606FF"/>
    <w:rsid w:val="003610A7"/>
    <w:rsid w:val="003622DA"/>
    <w:rsid w:val="00366440"/>
    <w:rsid w:val="00371B62"/>
    <w:rsid w:val="0037401D"/>
    <w:rsid w:val="00374D1A"/>
    <w:rsid w:val="00374E03"/>
    <w:rsid w:val="0038422A"/>
    <w:rsid w:val="003925AB"/>
    <w:rsid w:val="003B3191"/>
    <w:rsid w:val="003B4419"/>
    <w:rsid w:val="003B532B"/>
    <w:rsid w:val="003C074A"/>
    <w:rsid w:val="003D05A6"/>
    <w:rsid w:val="003E330F"/>
    <w:rsid w:val="003E71C2"/>
    <w:rsid w:val="003F1EF2"/>
    <w:rsid w:val="003F76EA"/>
    <w:rsid w:val="004127BF"/>
    <w:rsid w:val="00421285"/>
    <w:rsid w:val="00425B03"/>
    <w:rsid w:val="004310ED"/>
    <w:rsid w:val="0045255A"/>
    <w:rsid w:val="004536A5"/>
    <w:rsid w:val="00457516"/>
    <w:rsid w:val="0046455D"/>
    <w:rsid w:val="004717CE"/>
    <w:rsid w:val="00471E59"/>
    <w:rsid w:val="00474CF1"/>
    <w:rsid w:val="0048003F"/>
    <w:rsid w:val="00480855"/>
    <w:rsid w:val="004847E0"/>
    <w:rsid w:val="00484E66"/>
    <w:rsid w:val="004851DF"/>
    <w:rsid w:val="004A41B6"/>
    <w:rsid w:val="004A7857"/>
    <w:rsid w:val="004B2A9B"/>
    <w:rsid w:val="004B6B35"/>
    <w:rsid w:val="004B6D56"/>
    <w:rsid w:val="004C0C85"/>
    <w:rsid w:val="004C655A"/>
    <w:rsid w:val="004C67D5"/>
    <w:rsid w:val="004D5B87"/>
    <w:rsid w:val="004E32B3"/>
    <w:rsid w:val="004E32CA"/>
    <w:rsid w:val="004E4AC4"/>
    <w:rsid w:val="004F6137"/>
    <w:rsid w:val="004F636E"/>
    <w:rsid w:val="00503C1D"/>
    <w:rsid w:val="0050542D"/>
    <w:rsid w:val="00510162"/>
    <w:rsid w:val="0051456A"/>
    <w:rsid w:val="00537784"/>
    <w:rsid w:val="00541D68"/>
    <w:rsid w:val="005514A2"/>
    <w:rsid w:val="00551CC3"/>
    <w:rsid w:val="00552983"/>
    <w:rsid w:val="00556495"/>
    <w:rsid w:val="00562C62"/>
    <w:rsid w:val="00566A54"/>
    <w:rsid w:val="00572B8B"/>
    <w:rsid w:val="00595844"/>
    <w:rsid w:val="005A611F"/>
    <w:rsid w:val="005B6EEF"/>
    <w:rsid w:val="005B7368"/>
    <w:rsid w:val="005E1CA2"/>
    <w:rsid w:val="005E308D"/>
    <w:rsid w:val="005E3BCD"/>
    <w:rsid w:val="005E61AA"/>
    <w:rsid w:val="005E68C2"/>
    <w:rsid w:val="005F15B9"/>
    <w:rsid w:val="005F1F8B"/>
    <w:rsid w:val="005F6F90"/>
    <w:rsid w:val="006026F3"/>
    <w:rsid w:val="006029EA"/>
    <w:rsid w:val="00607129"/>
    <w:rsid w:val="00625F92"/>
    <w:rsid w:val="00630B95"/>
    <w:rsid w:val="006400AD"/>
    <w:rsid w:val="006469C2"/>
    <w:rsid w:val="006532FE"/>
    <w:rsid w:val="00656B39"/>
    <w:rsid w:val="0066036A"/>
    <w:rsid w:val="00661206"/>
    <w:rsid w:val="0066455D"/>
    <w:rsid w:val="0066524F"/>
    <w:rsid w:val="00671919"/>
    <w:rsid w:val="00672848"/>
    <w:rsid w:val="0067312B"/>
    <w:rsid w:val="00681E65"/>
    <w:rsid w:val="00684608"/>
    <w:rsid w:val="006A2DC6"/>
    <w:rsid w:val="006A4B23"/>
    <w:rsid w:val="006B4B79"/>
    <w:rsid w:val="006B731D"/>
    <w:rsid w:val="006C01E9"/>
    <w:rsid w:val="006C5B98"/>
    <w:rsid w:val="006C5EE8"/>
    <w:rsid w:val="006C6824"/>
    <w:rsid w:val="006D14D6"/>
    <w:rsid w:val="006D5253"/>
    <w:rsid w:val="006E1091"/>
    <w:rsid w:val="006E7A06"/>
    <w:rsid w:val="006F0504"/>
    <w:rsid w:val="006F38F9"/>
    <w:rsid w:val="00700F35"/>
    <w:rsid w:val="007021F7"/>
    <w:rsid w:val="007040DC"/>
    <w:rsid w:val="007144BD"/>
    <w:rsid w:val="00716BAD"/>
    <w:rsid w:val="00730FC6"/>
    <w:rsid w:val="0073182A"/>
    <w:rsid w:val="007320AD"/>
    <w:rsid w:val="00740BBB"/>
    <w:rsid w:val="0074207E"/>
    <w:rsid w:val="00743247"/>
    <w:rsid w:val="00750F3C"/>
    <w:rsid w:val="00765B3A"/>
    <w:rsid w:val="007702E8"/>
    <w:rsid w:val="00773DB9"/>
    <w:rsid w:val="00795955"/>
    <w:rsid w:val="007A6274"/>
    <w:rsid w:val="007B5206"/>
    <w:rsid w:val="007B6702"/>
    <w:rsid w:val="007C05C3"/>
    <w:rsid w:val="007C23E5"/>
    <w:rsid w:val="007D7D08"/>
    <w:rsid w:val="007E5B08"/>
    <w:rsid w:val="007F0E27"/>
    <w:rsid w:val="007F36FB"/>
    <w:rsid w:val="007F431B"/>
    <w:rsid w:val="007F5EF3"/>
    <w:rsid w:val="0080277F"/>
    <w:rsid w:val="008079C8"/>
    <w:rsid w:val="00811449"/>
    <w:rsid w:val="0081445D"/>
    <w:rsid w:val="0082584C"/>
    <w:rsid w:val="008274BE"/>
    <w:rsid w:val="0083310C"/>
    <w:rsid w:val="00834AE1"/>
    <w:rsid w:val="00840243"/>
    <w:rsid w:val="00846E45"/>
    <w:rsid w:val="0084710F"/>
    <w:rsid w:val="008526E7"/>
    <w:rsid w:val="00852A94"/>
    <w:rsid w:val="008613B0"/>
    <w:rsid w:val="00862FFF"/>
    <w:rsid w:val="00874174"/>
    <w:rsid w:val="00874249"/>
    <w:rsid w:val="008807AE"/>
    <w:rsid w:val="00884DEE"/>
    <w:rsid w:val="00886B26"/>
    <w:rsid w:val="008935C7"/>
    <w:rsid w:val="008A2FC7"/>
    <w:rsid w:val="008A5899"/>
    <w:rsid w:val="008B3255"/>
    <w:rsid w:val="008B4DA9"/>
    <w:rsid w:val="008B4EB0"/>
    <w:rsid w:val="008B7251"/>
    <w:rsid w:val="008C3D2F"/>
    <w:rsid w:val="008C76C1"/>
    <w:rsid w:val="008C7E3A"/>
    <w:rsid w:val="008D17F6"/>
    <w:rsid w:val="008D23ED"/>
    <w:rsid w:val="008D5F23"/>
    <w:rsid w:val="008D6734"/>
    <w:rsid w:val="008E165B"/>
    <w:rsid w:val="008E2E78"/>
    <w:rsid w:val="008F76CD"/>
    <w:rsid w:val="00904F58"/>
    <w:rsid w:val="00905B8D"/>
    <w:rsid w:val="0090744F"/>
    <w:rsid w:val="00913D36"/>
    <w:rsid w:val="00933F81"/>
    <w:rsid w:val="009360DC"/>
    <w:rsid w:val="009422ED"/>
    <w:rsid w:val="009427CA"/>
    <w:rsid w:val="00943AF3"/>
    <w:rsid w:val="00943ECC"/>
    <w:rsid w:val="00946ADC"/>
    <w:rsid w:val="00950B31"/>
    <w:rsid w:val="009579B3"/>
    <w:rsid w:val="009667F0"/>
    <w:rsid w:val="0096722C"/>
    <w:rsid w:val="00967EC0"/>
    <w:rsid w:val="00972694"/>
    <w:rsid w:val="00974462"/>
    <w:rsid w:val="00974C92"/>
    <w:rsid w:val="0098404C"/>
    <w:rsid w:val="0099249B"/>
    <w:rsid w:val="00993EED"/>
    <w:rsid w:val="00996253"/>
    <w:rsid w:val="00996A49"/>
    <w:rsid w:val="00997236"/>
    <w:rsid w:val="00997500"/>
    <w:rsid w:val="009A3D14"/>
    <w:rsid w:val="009A47FC"/>
    <w:rsid w:val="009A5478"/>
    <w:rsid w:val="009A625C"/>
    <w:rsid w:val="009A66AF"/>
    <w:rsid w:val="009B17C5"/>
    <w:rsid w:val="009B3A3A"/>
    <w:rsid w:val="009B6A26"/>
    <w:rsid w:val="009C295E"/>
    <w:rsid w:val="009C7E62"/>
    <w:rsid w:val="009D4E11"/>
    <w:rsid w:val="009D5826"/>
    <w:rsid w:val="009D7550"/>
    <w:rsid w:val="009D7558"/>
    <w:rsid w:val="009E18C6"/>
    <w:rsid w:val="009E4CFF"/>
    <w:rsid w:val="009E4FA2"/>
    <w:rsid w:val="009E77DC"/>
    <w:rsid w:val="009F52B4"/>
    <w:rsid w:val="00A061ED"/>
    <w:rsid w:val="00A06A4C"/>
    <w:rsid w:val="00A14CEB"/>
    <w:rsid w:val="00A347F6"/>
    <w:rsid w:val="00A4011D"/>
    <w:rsid w:val="00A44574"/>
    <w:rsid w:val="00A50497"/>
    <w:rsid w:val="00A54C38"/>
    <w:rsid w:val="00A55DD1"/>
    <w:rsid w:val="00A574CF"/>
    <w:rsid w:val="00A61A1B"/>
    <w:rsid w:val="00A61CAA"/>
    <w:rsid w:val="00A63758"/>
    <w:rsid w:val="00A63FC1"/>
    <w:rsid w:val="00A6453E"/>
    <w:rsid w:val="00A65ADF"/>
    <w:rsid w:val="00A67ABF"/>
    <w:rsid w:val="00A70B12"/>
    <w:rsid w:val="00A70C70"/>
    <w:rsid w:val="00A733FA"/>
    <w:rsid w:val="00A7566C"/>
    <w:rsid w:val="00A8199A"/>
    <w:rsid w:val="00A836B6"/>
    <w:rsid w:val="00A8532F"/>
    <w:rsid w:val="00A8585C"/>
    <w:rsid w:val="00A86CEB"/>
    <w:rsid w:val="00A9445A"/>
    <w:rsid w:val="00A97ACB"/>
    <w:rsid w:val="00AA788C"/>
    <w:rsid w:val="00AB3DA7"/>
    <w:rsid w:val="00AB573D"/>
    <w:rsid w:val="00AC471F"/>
    <w:rsid w:val="00AC5660"/>
    <w:rsid w:val="00AD091A"/>
    <w:rsid w:val="00AD1098"/>
    <w:rsid w:val="00AD127F"/>
    <w:rsid w:val="00AD687A"/>
    <w:rsid w:val="00AF24BB"/>
    <w:rsid w:val="00AF5E3C"/>
    <w:rsid w:val="00AF6143"/>
    <w:rsid w:val="00B02CE4"/>
    <w:rsid w:val="00B1342E"/>
    <w:rsid w:val="00B153F3"/>
    <w:rsid w:val="00B1789D"/>
    <w:rsid w:val="00B20D8D"/>
    <w:rsid w:val="00B30418"/>
    <w:rsid w:val="00B31620"/>
    <w:rsid w:val="00B43422"/>
    <w:rsid w:val="00B444D8"/>
    <w:rsid w:val="00B46580"/>
    <w:rsid w:val="00B500EE"/>
    <w:rsid w:val="00B61A46"/>
    <w:rsid w:val="00B64ACA"/>
    <w:rsid w:val="00B66967"/>
    <w:rsid w:val="00B71004"/>
    <w:rsid w:val="00B7601C"/>
    <w:rsid w:val="00B76ACF"/>
    <w:rsid w:val="00B82454"/>
    <w:rsid w:val="00B93744"/>
    <w:rsid w:val="00B93A6C"/>
    <w:rsid w:val="00B9692E"/>
    <w:rsid w:val="00BA7E0B"/>
    <w:rsid w:val="00BB047D"/>
    <w:rsid w:val="00BB149D"/>
    <w:rsid w:val="00BB24C5"/>
    <w:rsid w:val="00BB3284"/>
    <w:rsid w:val="00BB7BE0"/>
    <w:rsid w:val="00BC3219"/>
    <w:rsid w:val="00BC4AF2"/>
    <w:rsid w:val="00BD14B7"/>
    <w:rsid w:val="00BD3531"/>
    <w:rsid w:val="00BE6B8B"/>
    <w:rsid w:val="00BF32F7"/>
    <w:rsid w:val="00C05CA9"/>
    <w:rsid w:val="00C07E3F"/>
    <w:rsid w:val="00C1422D"/>
    <w:rsid w:val="00C310B8"/>
    <w:rsid w:val="00C347E0"/>
    <w:rsid w:val="00C35725"/>
    <w:rsid w:val="00C36DD2"/>
    <w:rsid w:val="00C37A49"/>
    <w:rsid w:val="00C37DAD"/>
    <w:rsid w:val="00C40336"/>
    <w:rsid w:val="00C4195B"/>
    <w:rsid w:val="00C4360E"/>
    <w:rsid w:val="00C4465A"/>
    <w:rsid w:val="00C45454"/>
    <w:rsid w:val="00C51954"/>
    <w:rsid w:val="00C51BC9"/>
    <w:rsid w:val="00C55C36"/>
    <w:rsid w:val="00C64E56"/>
    <w:rsid w:val="00C70AB9"/>
    <w:rsid w:val="00C71BFB"/>
    <w:rsid w:val="00C7567B"/>
    <w:rsid w:val="00C80463"/>
    <w:rsid w:val="00C81EE8"/>
    <w:rsid w:val="00C83819"/>
    <w:rsid w:val="00C86DFE"/>
    <w:rsid w:val="00C91F34"/>
    <w:rsid w:val="00C94199"/>
    <w:rsid w:val="00C9505D"/>
    <w:rsid w:val="00CA3494"/>
    <w:rsid w:val="00CC0C76"/>
    <w:rsid w:val="00CC7F03"/>
    <w:rsid w:val="00CD0FA4"/>
    <w:rsid w:val="00CD1A12"/>
    <w:rsid w:val="00CD3909"/>
    <w:rsid w:val="00CE00DD"/>
    <w:rsid w:val="00CE71E7"/>
    <w:rsid w:val="00CE7943"/>
    <w:rsid w:val="00CF5A63"/>
    <w:rsid w:val="00CF6621"/>
    <w:rsid w:val="00D023B3"/>
    <w:rsid w:val="00D02FCE"/>
    <w:rsid w:val="00D075DC"/>
    <w:rsid w:val="00D14DC9"/>
    <w:rsid w:val="00D174D3"/>
    <w:rsid w:val="00D17DAE"/>
    <w:rsid w:val="00D2432D"/>
    <w:rsid w:val="00D3238C"/>
    <w:rsid w:val="00D33F43"/>
    <w:rsid w:val="00D344A5"/>
    <w:rsid w:val="00D407F9"/>
    <w:rsid w:val="00D479BB"/>
    <w:rsid w:val="00D5522D"/>
    <w:rsid w:val="00D61408"/>
    <w:rsid w:val="00D6211F"/>
    <w:rsid w:val="00D641AF"/>
    <w:rsid w:val="00D65BA5"/>
    <w:rsid w:val="00D71876"/>
    <w:rsid w:val="00D739EA"/>
    <w:rsid w:val="00D74FE4"/>
    <w:rsid w:val="00D77E22"/>
    <w:rsid w:val="00D77FF1"/>
    <w:rsid w:val="00D853C7"/>
    <w:rsid w:val="00D85E38"/>
    <w:rsid w:val="00D86756"/>
    <w:rsid w:val="00D875D0"/>
    <w:rsid w:val="00D905EE"/>
    <w:rsid w:val="00D93C03"/>
    <w:rsid w:val="00D94146"/>
    <w:rsid w:val="00DA06AB"/>
    <w:rsid w:val="00DA1BF7"/>
    <w:rsid w:val="00DC65BA"/>
    <w:rsid w:val="00DD49D1"/>
    <w:rsid w:val="00DE2E20"/>
    <w:rsid w:val="00DE4FA7"/>
    <w:rsid w:val="00DE6D21"/>
    <w:rsid w:val="00DE7D16"/>
    <w:rsid w:val="00DF1510"/>
    <w:rsid w:val="00DF77A1"/>
    <w:rsid w:val="00DF7D99"/>
    <w:rsid w:val="00E02274"/>
    <w:rsid w:val="00E078E3"/>
    <w:rsid w:val="00E14AB6"/>
    <w:rsid w:val="00E213E0"/>
    <w:rsid w:val="00E21A22"/>
    <w:rsid w:val="00E307CD"/>
    <w:rsid w:val="00E31B9E"/>
    <w:rsid w:val="00E5002C"/>
    <w:rsid w:val="00E51E5F"/>
    <w:rsid w:val="00E609B3"/>
    <w:rsid w:val="00E60A5A"/>
    <w:rsid w:val="00E722F2"/>
    <w:rsid w:val="00E72C9E"/>
    <w:rsid w:val="00E73A38"/>
    <w:rsid w:val="00E769D3"/>
    <w:rsid w:val="00E771F7"/>
    <w:rsid w:val="00E83BFA"/>
    <w:rsid w:val="00E846BD"/>
    <w:rsid w:val="00E85AE0"/>
    <w:rsid w:val="00E86D09"/>
    <w:rsid w:val="00E922E4"/>
    <w:rsid w:val="00E9254B"/>
    <w:rsid w:val="00EA00E2"/>
    <w:rsid w:val="00EA3DA7"/>
    <w:rsid w:val="00EA4E2C"/>
    <w:rsid w:val="00EB10F7"/>
    <w:rsid w:val="00EB5417"/>
    <w:rsid w:val="00EB5A29"/>
    <w:rsid w:val="00EB5C00"/>
    <w:rsid w:val="00EC04B3"/>
    <w:rsid w:val="00EC087C"/>
    <w:rsid w:val="00EC23E8"/>
    <w:rsid w:val="00EC38F3"/>
    <w:rsid w:val="00EC4A39"/>
    <w:rsid w:val="00EC5CA1"/>
    <w:rsid w:val="00ED2736"/>
    <w:rsid w:val="00EE3A95"/>
    <w:rsid w:val="00EE4161"/>
    <w:rsid w:val="00EF1160"/>
    <w:rsid w:val="00EF3983"/>
    <w:rsid w:val="00EF3BB7"/>
    <w:rsid w:val="00EF4DFF"/>
    <w:rsid w:val="00EF5D66"/>
    <w:rsid w:val="00EF5E3F"/>
    <w:rsid w:val="00EF7617"/>
    <w:rsid w:val="00F039CC"/>
    <w:rsid w:val="00F10010"/>
    <w:rsid w:val="00F13BBC"/>
    <w:rsid w:val="00F16229"/>
    <w:rsid w:val="00F207D1"/>
    <w:rsid w:val="00F223B2"/>
    <w:rsid w:val="00F22C3E"/>
    <w:rsid w:val="00F2393E"/>
    <w:rsid w:val="00F2649E"/>
    <w:rsid w:val="00F264A6"/>
    <w:rsid w:val="00F430ED"/>
    <w:rsid w:val="00F5480A"/>
    <w:rsid w:val="00F57625"/>
    <w:rsid w:val="00F66EF6"/>
    <w:rsid w:val="00F72F49"/>
    <w:rsid w:val="00F802A7"/>
    <w:rsid w:val="00F82BA9"/>
    <w:rsid w:val="00F82F4C"/>
    <w:rsid w:val="00F83F11"/>
    <w:rsid w:val="00F84B80"/>
    <w:rsid w:val="00F9288E"/>
    <w:rsid w:val="00F94CFB"/>
    <w:rsid w:val="00F95490"/>
    <w:rsid w:val="00FA01FE"/>
    <w:rsid w:val="00FA164D"/>
    <w:rsid w:val="00FB705E"/>
    <w:rsid w:val="00FC5409"/>
    <w:rsid w:val="00FC7C0F"/>
    <w:rsid w:val="00FC7E97"/>
    <w:rsid w:val="00FD0802"/>
    <w:rsid w:val="00FD2859"/>
    <w:rsid w:val="00FD4608"/>
    <w:rsid w:val="00FD52FF"/>
    <w:rsid w:val="00FD6639"/>
    <w:rsid w:val="00FE0429"/>
    <w:rsid w:val="00FE49CE"/>
    <w:rsid w:val="00FE500E"/>
    <w:rsid w:val="00FE6DBD"/>
    <w:rsid w:val="00FF13A5"/>
    <w:rsid w:val="00FF3BDD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4C0605-34D2-4DDB-84FA-AC891C8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6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1160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F1160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F116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227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  <w:rPr>
      <w:rFonts w:cs="Times New Roman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cs="Times New Roman"/>
      <w:sz w:val="20"/>
      <w:szCs w:val="20"/>
    </w:rPr>
  </w:style>
  <w:style w:type="paragraph" w:customStyle="1" w:styleId="Default">
    <w:name w:val="Default"/>
    <w:rsid w:val="003B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B319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96722C"/>
    <w:rPr>
      <w:rFonts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C51B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061ED"/>
  </w:style>
  <w:style w:type="table" w:customStyle="1" w:styleId="Tabela-Siatka3">
    <w:name w:val="Tabela - Siatka3"/>
    <w:basedOn w:val="Standardowy"/>
    <w:next w:val="Tabela-Siatka"/>
    <w:uiPriority w:val="39"/>
    <w:rsid w:val="00DE6D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2848"/>
    <w:rPr>
      <w:rFonts w:cs="Times New Roman"/>
      <w:color w:val="0563C1" w:themeColor="hyperlink"/>
      <w:u w:val="single"/>
    </w:rPr>
  </w:style>
  <w:style w:type="character" w:customStyle="1" w:styleId="alb">
    <w:name w:val="a_lb"/>
    <w:basedOn w:val="Domylnaczcionkaakapitu"/>
    <w:rsid w:val="002A43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kbsbank.com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A5735-CDCC-4804-871E-F0ED99AC8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3DA6F-4C05-4AAA-993B-5901EEA7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7883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Tałach Andrzej</cp:lastModifiedBy>
  <cp:revision>2</cp:revision>
  <cp:lastPrinted>2020-12-18T12:10:00Z</cp:lastPrinted>
  <dcterms:created xsi:type="dcterms:W3CDTF">2020-12-30T14:47:00Z</dcterms:created>
  <dcterms:modified xsi:type="dcterms:W3CDTF">2020-12-30T14:47:00Z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BPSKATEGORIA">
    <vt:lpwstr>Ogolnodostepny</vt:lpwstr>
  </property>
  <property fmtid="{D5CDD505-2E9C-101B-9397-08002B2CF9AE}" pid="4" name="BPSClassifiedBy">
    <vt:lpwstr>BANK\pawel.kostyla;Paweł Kostyła</vt:lpwstr>
  </property>
  <property fmtid="{D5CDD505-2E9C-101B-9397-08002B2CF9AE}" pid="5" name="BPSClassificationDate">
    <vt:lpwstr>2020-05-06T16:38:57.3056036+02:00</vt:lpwstr>
  </property>
  <property fmtid="{D5CDD505-2E9C-101B-9397-08002B2CF9AE}" pid="6" name="BPSClassifiedBySID">
    <vt:lpwstr>BANK\S-1-5-21-2235066060-4034229115-1914166231-68427</vt:lpwstr>
  </property>
  <property fmtid="{D5CDD505-2E9C-101B-9397-08002B2CF9AE}" pid="7" name="BPSGRNItemId">
    <vt:lpwstr>GRN-539b0d95-7e57-4189-8380-d09faaaa8ed4</vt:lpwstr>
  </property>
</Properties>
</file>